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39" w:rsidRDefault="00FB5C39" w:rsidP="00FB5C39">
      <w:pPr>
        <w:spacing w:line="360" w:lineRule="auto"/>
        <w:ind w:left="142" w:right="85" w:firstLine="567"/>
        <w:jc w:val="center"/>
        <w:rPr>
          <w:b/>
          <w:color w:val="000000"/>
          <w:sz w:val="28"/>
          <w:szCs w:val="28"/>
          <w:shd w:val="clear" w:color="auto" w:fill="FFFFFF"/>
        </w:rPr>
      </w:pPr>
    </w:p>
    <w:p w:rsidR="00FB5C39" w:rsidRPr="00CC43C3" w:rsidRDefault="00FB5C39" w:rsidP="009174BB">
      <w:pPr>
        <w:spacing w:line="360" w:lineRule="auto"/>
        <w:ind w:left="142" w:right="85" w:firstLine="567"/>
        <w:jc w:val="center"/>
        <w:rPr>
          <w:rFonts w:eastAsia="Calibri"/>
          <w:b/>
          <w:sz w:val="28"/>
          <w:szCs w:val="28"/>
        </w:rPr>
      </w:pPr>
      <w:r w:rsidRPr="00515D5F">
        <w:rPr>
          <w:b/>
          <w:color w:val="000000"/>
          <w:sz w:val="28"/>
          <w:szCs w:val="28"/>
          <w:shd w:val="clear" w:color="auto" w:fill="FFFFFF"/>
        </w:rPr>
        <w:t>Банковские ресурсы и их формирование</w:t>
      </w:r>
      <w:r w:rsidR="00515D5F" w:rsidRPr="00515D5F">
        <w:rPr>
          <w:b/>
          <w:color w:val="000000"/>
          <w:sz w:val="28"/>
          <w:szCs w:val="28"/>
          <w:shd w:val="clear" w:color="auto" w:fill="FFFFFF"/>
        </w:rPr>
        <w:t xml:space="preserve"> на примере </w:t>
      </w:r>
      <w:proofErr w:type="spellStart"/>
      <w:r w:rsidR="00515D5F" w:rsidRPr="00515D5F">
        <w:rPr>
          <w:b/>
          <w:color w:val="000000"/>
          <w:sz w:val="28"/>
          <w:szCs w:val="28"/>
          <w:shd w:val="clear" w:color="auto" w:fill="FFFFFF"/>
        </w:rPr>
        <w:t>АО</w:t>
      </w:r>
      <w:proofErr w:type="gramStart"/>
      <w:r w:rsidR="00515D5F" w:rsidRPr="00515D5F">
        <w:rPr>
          <w:b/>
          <w:sz w:val="28"/>
          <w:szCs w:val="28"/>
        </w:rPr>
        <w:t>«Б</w:t>
      </w:r>
      <w:proofErr w:type="gramEnd"/>
      <w:r w:rsidR="00515D5F" w:rsidRPr="00515D5F">
        <w:rPr>
          <w:b/>
          <w:sz w:val="28"/>
          <w:szCs w:val="28"/>
        </w:rPr>
        <w:t>анк</w:t>
      </w:r>
      <w:proofErr w:type="spellEnd"/>
      <w:r w:rsidR="00515D5F" w:rsidRPr="00515D5F">
        <w:rPr>
          <w:b/>
          <w:sz w:val="28"/>
          <w:szCs w:val="28"/>
        </w:rPr>
        <w:t xml:space="preserve"> «</w:t>
      </w:r>
      <w:proofErr w:type="spellStart"/>
      <w:r w:rsidR="00515D5F" w:rsidRPr="00515D5F">
        <w:rPr>
          <w:b/>
          <w:sz w:val="28"/>
          <w:szCs w:val="28"/>
        </w:rPr>
        <w:t>Агророс</w:t>
      </w:r>
      <w:proofErr w:type="spellEnd"/>
      <w:r w:rsidR="00515D5F" w:rsidRPr="00515D5F">
        <w:rPr>
          <w:b/>
          <w:sz w:val="28"/>
          <w:szCs w:val="28"/>
        </w:rPr>
        <w:t>»</w:t>
      </w:r>
    </w:p>
    <w:p w:rsidR="005E3608" w:rsidRDefault="00F15FFE" w:rsidP="00FB5C39">
      <w:pPr>
        <w:tabs>
          <w:tab w:val="center" w:pos="4818"/>
          <w:tab w:val="right" w:pos="9637"/>
        </w:tabs>
        <w:spacing w:line="360" w:lineRule="auto"/>
        <w:ind w:right="85"/>
        <w:jc w:val="center"/>
        <w:rPr>
          <w:rFonts w:eastAsia="Calibri"/>
          <w:sz w:val="28"/>
          <w:szCs w:val="28"/>
        </w:rPr>
      </w:pPr>
      <w:r w:rsidRPr="00CC43C3">
        <w:rPr>
          <w:rFonts w:eastAsia="Calibri"/>
          <w:sz w:val="28"/>
          <w:szCs w:val="28"/>
        </w:rPr>
        <w:t>2021</w:t>
      </w:r>
    </w:p>
    <w:p w:rsidR="009174BB" w:rsidRPr="00E92865" w:rsidRDefault="009174BB" w:rsidP="00FB5C39">
      <w:pPr>
        <w:tabs>
          <w:tab w:val="center" w:pos="4818"/>
          <w:tab w:val="right" w:pos="9637"/>
        </w:tabs>
        <w:spacing w:line="360" w:lineRule="auto"/>
        <w:ind w:right="85"/>
        <w:jc w:val="center"/>
        <w:rPr>
          <w:rFonts w:eastAsia="Calibri"/>
          <w:sz w:val="28"/>
          <w:szCs w:val="28"/>
        </w:rPr>
      </w:pPr>
      <w:r>
        <w:rPr>
          <w:rFonts w:eastAsia="Calibri"/>
          <w:sz w:val="28"/>
          <w:szCs w:val="28"/>
        </w:rPr>
        <w:t>Диплом</w:t>
      </w:r>
    </w:p>
    <w:p w:rsidR="00E92865" w:rsidRPr="00E92865" w:rsidRDefault="00E92865" w:rsidP="00E92865">
      <w:pPr>
        <w:widowControl w:val="0"/>
        <w:autoSpaceDE w:val="0"/>
        <w:autoSpaceDN w:val="0"/>
        <w:adjustRightInd w:val="0"/>
        <w:jc w:val="center"/>
        <w:rPr>
          <w:rFonts w:ascii="Times New Roman CYR" w:hAnsi="Times New Roman CYR" w:cs="Times New Roman CYR"/>
          <w:b/>
          <w:sz w:val="28"/>
          <w:szCs w:val="28"/>
        </w:rPr>
      </w:pPr>
      <w:r w:rsidRPr="00E92865">
        <w:rPr>
          <w:rFonts w:ascii="Times New Roman CYR" w:hAnsi="Times New Roman CYR" w:cs="Times New Roman CYR"/>
          <w:b/>
          <w:sz w:val="28"/>
          <w:szCs w:val="28"/>
        </w:rPr>
        <w:t>Вернуться в каталог готовых дипломов и магистерских диссертаций –</w:t>
      </w:r>
    </w:p>
    <w:p w:rsidR="00E92865" w:rsidRPr="00E92865" w:rsidRDefault="008C56D2" w:rsidP="00E92865">
      <w:pPr>
        <w:widowControl w:val="0"/>
        <w:autoSpaceDE w:val="0"/>
        <w:autoSpaceDN w:val="0"/>
        <w:adjustRightInd w:val="0"/>
        <w:jc w:val="center"/>
        <w:rPr>
          <w:rFonts w:ascii="Times New Roman CYR" w:hAnsi="Times New Roman CYR" w:cs="Times New Roman CYR"/>
          <w:b/>
          <w:sz w:val="28"/>
          <w:szCs w:val="28"/>
        </w:rPr>
      </w:pPr>
      <w:hyperlink r:id="rId9" w:history="1">
        <w:r w:rsidR="00E92865" w:rsidRPr="00E92865">
          <w:rPr>
            <w:rFonts w:ascii="Times New Roman CYR" w:hAnsi="Times New Roman CYR" w:cs="Times New Roman CYR"/>
            <w:b/>
            <w:color w:val="0000FF"/>
            <w:sz w:val="28"/>
            <w:szCs w:val="28"/>
            <w:u w:val="single"/>
            <w:lang w:val="en-US"/>
          </w:rPr>
          <w:t>http</w:t>
        </w:r>
        <w:r w:rsidR="00E92865" w:rsidRPr="00E92865">
          <w:rPr>
            <w:rFonts w:ascii="Times New Roman CYR" w:hAnsi="Times New Roman CYR" w:cs="Times New Roman CYR"/>
            <w:b/>
            <w:color w:val="0000FF"/>
            <w:sz w:val="28"/>
            <w:szCs w:val="28"/>
            <w:u w:val="single"/>
          </w:rPr>
          <w:t>://учебники.информ2000.рф/</w:t>
        </w:r>
        <w:proofErr w:type="spellStart"/>
        <w:r w:rsidR="00E92865" w:rsidRPr="00E92865">
          <w:rPr>
            <w:rFonts w:ascii="Times New Roman CYR" w:hAnsi="Times New Roman CYR" w:cs="Times New Roman CYR"/>
            <w:b/>
            <w:color w:val="0000FF"/>
            <w:sz w:val="28"/>
            <w:szCs w:val="28"/>
            <w:u w:val="single"/>
            <w:lang w:val="en-US"/>
          </w:rPr>
          <w:t>diplom</w:t>
        </w:r>
        <w:proofErr w:type="spellEnd"/>
        <w:r w:rsidR="00E92865" w:rsidRPr="00E92865">
          <w:rPr>
            <w:rFonts w:ascii="Times New Roman CYR" w:hAnsi="Times New Roman CYR" w:cs="Times New Roman CYR"/>
            <w:b/>
            <w:color w:val="0000FF"/>
            <w:sz w:val="28"/>
            <w:szCs w:val="28"/>
            <w:u w:val="single"/>
          </w:rPr>
          <w:t>.</w:t>
        </w:r>
        <w:proofErr w:type="spellStart"/>
        <w:r w:rsidR="00E92865" w:rsidRPr="00E92865">
          <w:rPr>
            <w:rFonts w:ascii="Times New Roman CYR" w:hAnsi="Times New Roman CYR" w:cs="Times New Roman CYR"/>
            <w:b/>
            <w:color w:val="0000FF"/>
            <w:sz w:val="28"/>
            <w:szCs w:val="28"/>
            <w:u w:val="single"/>
            <w:lang w:val="en-US"/>
          </w:rPr>
          <w:t>shtml</w:t>
        </w:r>
        <w:proofErr w:type="spellEnd"/>
      </w:hyperlink>
    </w:p>
    <w:p w:rsidR="00E92865" w:rsidRPr="00E92865" w:rsidRDefault="00E92865" w:rsidP="00FB5C39">
      <w:pPr>
        <w:tabs>
          <w:tab w:val="center" w:pos="4818"/>
          <w:tab w:val="right" w:pos="9637"/>
        </w:tabs>
        <w:spacing w:line="360" w:lineRule="auto"/>
        <w:ind w:right="85"/>
        <w:jc w:val="center"/>
        <w:rPr>
          <w:rFonts w:eastAsia="Calibri"/>
          <w:sz w:val="28"/>
          <w:szCs w:val="28"/>
        </w:rPr>
      </w:pPr>
    </w:p>
    <w:p w:rsidR="009A3A12" w:rsidRPr="00372C74" w:rsidRDefault="00840D80" w:rsidP="00774439">
      <w:pPr>
        <w:spacing w:line="360" w:lineRule="auto"/>
        <w:jc w:val="center"/>
        <w:rPr>
          <w:b/>
          <w:bCs/>
          <w:sz w:val="28"/>
          <w:szCs w:val="28"/>
        </w:rPr>
      </w:pPr>
      <w:r w:rsidRPr="00372C74">
        <w:rPr>
          <w:sz w:val="28"/>
          <w:szCs w:val="28"/>
        </w:rPr>
        <w:t>С</w:t>
      </w:r>
      <w:r w:rsidR="00F15FFE">
        <w:rPr>
          <w:sz w:val="28"/>
          <w:szCs w:val="28"/>
        </w:rPr>
        <w:t>ОДЕРЖАНИЕ</w:t>
      </w:r>
    </w:p>
    <w:p w:rsidR="00921A51" w:rsidRPr="00372C74" w:rsidRDefault="00921A51" w:rsidP="00774439">
      <w:pPr>
        <w:pStyle w:val="1"/>
        <w:spacing w:before="0" w:beforeAutospacing="0" w:after="0" w:afterAutospacing="0" w:line="360" w:lineRule="auto"/>
        <w:jc w:val="both"/>
        <w:rPr>
          <w:rFonts w:ascii="Times New Roman"/>
          <w:b w:val="0"/>
          <w:bCs w:val="0"/>
          <w:sz w:val="28"/>
          <w:szCs w:val="28"/>
        </w:rPr>
      </w:pPr>
      <w:r w:rsidRPr="00372C74">
        <w:rPr>
          <w:rFonts w:ascii="Times New Roman"/>
          <w:b w:val="0"/>
          <w:bCs w:val="0"/>
          <w:sz w:val="28"/>
          <w:szCs w:val="28"/>
        </w:rPr>
        <w:t>Введение</w:t>
      </w:r>
      <w:r w:rsidR="005E3608" w:rsidRPr="005E3608">
        <w:rPr>
          <w:rFonts w:ascii="Times New Roman"/>
          <w:b w:val="0"/>
          <w:bCs w:val="0"/>
          <w:sz w:val="28"/>
          <w:szCs w:val="28"/>
        </w:rPr>
        <w:t>…………………………………………………………………………</w:t>
      </w:r>
      <w:r w:rsidR="00F15FFE">
        <w:rPr>
          <w:rFonts w:ascii="Times New Roman"/>
          <w:b w:val="0"/>
          <w:bCs w:val="0"/>
          <w:sz w:val="28"/>
          <w:szCs w:val="28"/>
        </w:rPr>
        <w:t>…...</w:t>
      </w:r>
      <w:r w:rsidR="005E3608">
        <w:rPr>
          <w:rFonts w:ascii="Times New Roman"/>
          <w:b w:val="0"/>
          <w:bCs w:val="0"/>
          <w:sz w:val="28"/>
          <w:szCs w:val="28"/>
        </w:rPr>
        <w:t>3</w:t>
      </w:r>
    </w:p>
    <w:p w:rsidR="00921A51" w:rsidRPr="00372C74" w:rsidRDefault="00921A51" w:rsidP="00774439">
      <w:pPr>
        <w:pStyle w:val="1"/>
        <w:spacing w:before="0" w:beforeAutospacing="0" w:after="0" w:afterAutospacing="0" w:line="360" w:lineRule="auto"/>
        <w:jc w:val="both"/>
        <w:rPr>
          <w:rFonts w:ascii="Times New Roman"/>
          <w:b w:val="0"/>
          <w:bCs w:val="0"/>
          <w:sz w:val="28"/>
          <w:szCs w:val="28"/>
        </w:rPr>
      </w:pPr>
      <w:r w:rsidRPr="007B1D7F">
        <w:rPr>
          <w:rFonts w:ascii="Times New Roman"/>
          <w:b w:val="0"/>
          <w:bCs w:val="0"/>
          <w:caps/>
          <w:sz w:val="28"/>
          <w:szCs w:val="28"/>
        </w:rPr>
        <w:t>1 Ресурсы коммерческих банков, их формирование и условия распределения</w:t>
      </w:r>
      <w:r w:rsidR="005E3608">
        <w:rPr>
          <w:rFonts w:ascii="Times New Roman"/>
          <w:b w:val="0"/>
          <w:bCs w:val="0"/>
          <w:sz w:val="28"/>
          <w:szCs w:val="28"/>
        </w:rPr>
        <w:t>…</w:t>
      </w:r>
      <w:r w:rsidR="007B1D7F">
        <w:rPr>
          <w:rFonts w:ascii="Times New Roman"/>
          <w:b w:val="0"/>
          <w:bCs w:val="0"/>
          <w:sz w:val="28"/>
          <w:szCs w:val="28"/>
        </w:rPr>
        <w:t>………………………………………………….</w:t>
      </w:r>
      <w:r w:rsidR="005E3608">
        <w:rPr>
          <w:rFonts w:ascii="Times New Roman"/>
          <w:b w:val="0"/>
          <w:bCs w:val="0"/>
          <w:sz w:val="28"/>
          <w:szCs w:val="28"/>
        </w:rPr>
        <w:t>6</w:t>
      </w:r>
    </w:p>
    <w:p w:rsidR="00921A51" w:rsidRPr="00372C74" w:rsidRDefault="00921A51" w:rsidP="00774439">
      <w:pPr>
        <w:pStyle w:val="1"/>
        <w:spacing w:before="0" w:beforeAutospacing="0" w:after="0" w:afterAutospacing="0" w:line="360" w:lineRule="auto"/>
        <w:jc w:val="both"/>
        <w:rPr>
          <w:rFonts w:ascii="Times New Roman"/>
          <w:b w:val="0"/>
          <w:bCs w:val="0"/>
          <w:sz w:val="28"/>
          <w:szCs w:val="28"/>
        </w:rPr>
      </w:pPr>
      <w:r w:rsidRPr="00372C74">
        <w:rPr>
          <w:rFonts w:ascii="Times New Roman"/>
          <w:b w:val="0"/>
          <w:bCs w:val="0"/>
          <w:sz w:val="28"/>
          <w:szCs w:val="28"/>
        </w:rPr>
        <w:t xml:space="preserve">1.1 Ресурсная структура коммерческих банков </w:t>
      </w:r>
      <w:r w:rsidR="005E3608">
        <w:rPr>
          <w:rFonts w:ascii="Times New Roman"/>
          <w:b w:val="0"/>
          <w:bCs w:val="0"/>
          <w:sz w:val="28"/>
          <w:szCs w:val="28"/>
        </w:rPr>
        <w:t>…………………………………</w:t>
      </w:r>
      <w:r w:rsidR="00FB5C39">
        <w:rPr>
          <w:rFonts w:ascii="Times New Roman"/>
          <w:b w:val="0"/>
          <w:bCs w:val="0"/>
          <w:sz w:val="28"/>
          <w:szCs w:val="28"/>
        </w:rPr>
        <w:t>.</w:t>
      </w:r>
      <w:r w:rsidR="00F15FFE">
        <w:rPr>
          <w:rFonts w:ascii="Times New Roman"/>
          <w:b w:val="0"/>
          <w:bCs w:val="0"/>
          <w:sz w:val="28"/>
          <w:szCs w:val="28"/>
        </w:rPr>
        <w:t>..</w:t>
      </w:r>
      <w:r w:rsidR="005E3608">
        <w:rPr>
          <w:rFonts w:ascii="Times New Roman"/>
          <w:b w:val="0"/>
          <w:bCs w:val="0"/>
          <w:sz w:val="28"/>
          <w:szCs w:val="28"/>
        </w:rPr>
        <w:t>6</w:t>
      </w:r>
    </w:p>
    <w:p w:rsidR="00921A51" w:rsidRPr="005E3608" w:rsidRDefault="00921A51" w:rsidP="00774439">
      <w:pPr>
        <w:pStyle w:val="1"/>
        <w:spacing w:before="0" w:beforeAutospacing="0" w:after="0" w:afterAutospacing="0" w:line="360" w:lineRule="auto"/>
        <w:jc w:val="both"/>
        <w:rPr>
          <w:rFonts w:ascii="Times New Roman"/>
          <w:b w:val="0"/>
          <w:bCs w:val="0"/>
          <w:sz w:val="28"/>
          <w:szCs w:val="28"/>
        </w:rPr>
      </w:pPr>
      <w:r w:rsidRPr="00372C74">
        <w:rPr>
          <w:rFonts w:ascii="Times New Roman"/>
          <w:b w:val="0"/>
          <w:bCs w:val="0"/>
          <w:sz w:val="28"/>
          <w:szCs w:val="28"/>
        </w:rPr>
        <w:t>1.2 Собственный  капитал банка, характеристика его структуры</w:t>
      </w:r>
      <w:r w:rsidR="005E3608">
        <w:rPr>
          <w:rFonts w:ascii="Times New Roman"/>
          <w:b w:val="0"/>
          <w:bCs w:val="0"/>
          <w:sz w:val="28"/>
          <w:szCs w:val="28"/>
        </w:rPr>
        <w:t>……………….</w:t>
      </w:r>
      <w:r w:rsidR="005E3608" w:rsidRPr="005E3608">
        <w:rPr>
          <w:rFonts w:ascii="Times New Roman"/>
          <w:b w:val="0"/>
          <w:bCs w:val="0"/>
          <w:sz w:val="28"/>
          <w:szCs w:val="28"/>
        </w:rPr>
        <w:t>9</w:t>
      </w:r>
    </w:p>
    <w:p w:rsidR="00921A51" w:rsidRPr="00FB5C39" w:rsidRDefault="00BC1BFD" w:rsidP="00774439">
      <w:pPr>
        <w:pStyle w:val="1"/>
        <w:spacing w:before="0" w:beforeAutospacing="0" w:after="0" w:afterAutospacing="0" w:line="360" w:lineRule="auto"/>
        <w:jc w:val="both"/>
        <w:rPr>
          <w:rFonts w:ascii="Times New Roman"/>
          <w:b w:val="0"/>
          <w:bCs w:val="0"/>
          <w:sz w:val="28"/>
          <w:szCs w:val="28"/>
        </w:rPr>
      </w:pPr>
      <w:r>
        <w:rPr>
          <w:rFonts w:ascii="Times New Roman"/>
          <w:b w:val="0"/>
          <w:bCs w:val="0"/>
          <w:sz w:val="28"/>
          <w:szCs w:val="28"/>
        </w:rPr>
        <w:t xml:space="preserve">1.3 </w:t>
      </w:r>
      <w:r w:rsidR="00023F96" w:rsidRPr="00023F96">
        <w:rPr>
          <w:rFonts w:ascii="Times New Roman"/>
          <w:b w:val="0"/>
          <w:bCs w:val="0"/>
          <w:sz w:val="28"/>
          <w:szCs w:val="28"/>
        </w:rPr>
        <w:t>Заемные средства и их значение в формировании ресурсной базы коммерческого банка.</w:t>
      </w:r>
      <w:r w:rsidR="005E3608" w:rsidRPr="005E3608">
        <w:rPr>
          <w:rFonts w:ascii="Times New Roman"/>
          <w:b w:val="0"/>
          <w:bCs w:val="0"/>
          <w:sz w:val="28"/>
          <w:szCs w:val="28"/>
        </w:rPr>
        <w:t xml:space="preserve"> ……………………………………………………………</w:t>
      </w:r>
      <w:r w:rsidR="00FB5C39">
        <w:rPr>
          <w:rFonts w:ascii="Times New Roman"/>
          <w:b w:val="0"/>
          <w:bCs w:val="0"/>
          <w:sz w:val="28"/>
          <w:szCs w:val="28"/>
        </w:rPr>
        <w:t>.</w:t>
      </w:r>
      <w:r w:rsidR="005E3608">
        <w:rPr>
          <w:rFonts w:ascii="Times New Roman"/>
          <w:b w:val="0"/>
          <w:bCs w:val="0"/>
          <w:sz w:val="28"/>
          <w:szCs w:val="28"/>
        </w:rPr>
        <w:t>.</w:t>
      </w:r>
      <w:r w:rsidR="005E3608" w:rsidRPr="005E3608">
        <w:rPr>
          <w:rFonts w:ascii="Times New Roman"/>
          <w:b w:val="0"/>
          <w:bCs w:val="0"/>
          <w:sz w:val="28"/>
          <w:szCs w:val="28"/>
        </w:rPr>
        <w:t>12</w:t>
      </w:r>
    </w:p>
    <w:p w:rsidR="00E66BAC" w:rsidRDefault="00E66BAC" w:rsidP="00774439">
      <w:pPr>
        <w:tabs>
          <w:tab w:val="left" w:pos="1245"/>
        </w:tabs>
        <w:spacing w:line="360" w:lineRule="auto"/>
        <w:jc w:val="both"/>
        <w:rPr>
          <w:sz w:val="28"/>
        </w:rPr>
      </w:pPr>
    </w:p>
    <w:p w:rsidR="005E3608" w:rsidRPr="00BC1BFD" w:rsidRDefault="005E3608" w:rsidP="00774439">
      <w:pPr>
        <w:tabs>
          <w:tab w:val="left" w:pos="1245"/>
        </w:tabs>
        <w:spacing w:before="72" w:line="360" w:lineRule="auto"/>
        <w:ind w:left="-19"/>
        <w:jc w:val="both"/>
        <w:rPr>
          <w:b/>
          <w:caps/>
          <w:sz w:val="28"/>
          <w:szCs w:val="28"/>
        </w:rPr>
      </w:pPr>
      <w:r w:rsidRPr="007B1D7F">
        <w:rPr>
          <w:caps/>
          <w:sz w:val="28"/>
        </w:rPr>
        <w:t xml:space="preserve"> 2 </w:t>
      </w:r>
      <w:r w:rsidR="00BC1BFD" w:rsidRPr="00BC1BFD">
        <w:rPr>
          <w:caps/>
          <w:sz w:val="28"/>
          <w:szCs w:val="28"/>
        </w:rPr>
        <w:t xml:space="preserve">Анализ ресурсной базы банка  </w:t>
      </w:r>
      <w:proofErr w:type="gramStart"/>
      <w:r w:rsidR="00BC1BFD" w:rsidRPr="00BC1BFD">
        <w:rPr>
          <w:caps/>
          <w:sz w:val="28"/>
          <w:szCs w:val="28"/>
        </w:rPr>
        <w:t>примере</w:t>
      </w:r>
      <w:proofErr w:type="gramEnd"/>
      <w:r w:rsidR="00BC1BFD" w:rsidRPr="00BC1BFD">
        <w:rPr>
          <w:caps/>
          <w:sz w:val="28"/>
          <w:szCs w:val="28"/>
        </w:rPr>
        <w:t xml:space="preserve"> АО «Банк «Агророс»</w:t>
      </w:r>
      <w:r w:rsidR="00BC1BFD">
        <w:rPr>
          <w:bCs/>
          <w:sz w:val="28"/>
          <w:szCs w:val="28"/>
        </w:rPr>
        <w:t>…………………………………………………………………..……</w:t>
      </w:r>
      <w:r w:rsidRPr="005E3608">
        <w:rPr>
          <w:bCs/>
          <w:sz w:val="28"/>
          <w:szCs w:val="28"/>
        </w:rPr>
        <w:t>1</w:t>
      </w:r>
      <w:r w:rsidR="00774439">
        <w:rPr>
          <w:bCs/>
          <w:sz w:val="28"/>
          <w:szCs w:val="28"/>
        </w:rPr>
        <w:t>9</w:t>
      </w:r>
    </w:p>
    <w:p w:rsidR="00023742" w:rsidRPr="00023742" w:rsidRDefault="00023742" w:rsidP="00774439">
      <w:pPr>
        <w:widowControl w:val="0"/>
        <w:tabs>
          <w:tab w:val="left" w:pos="1476"/>
        </w:tabs>
        <w:autoSpaceDE w:val="0"/>
        <w:autoSpaceDN w:val="0"/>
        <w:spacing w:line="360" w:lineRule="auto"/>
        <w:ind w:right="309"/>
        <w:jc w:val="both"/>
        <w:rPr>
          <w:sz w:val="28"/>
          <w:szCs w:val="28"/>
        </w:rPr>
      </w:pPr>
      <w:r w:rsidRPr="00023742">
        <w:rPr>
          <w:sz w:val="28"/>
          <w:szCs w:val="28"/>
        </w:rPr>
        <w:t>2.1 Развитие банковского сектора в 2020 году ………………………………</w:t>
      </w:r>
      <w:r w:rsidR="00774439">
        <w:rPr>
          <w:sz w:val="28"/>
          <w:szCs w:val="28"/>
        </w:rPr>
        <w:t>..19</w:t>
      </w:r>
    </w:p>
    <w:p w:rsidR="005E3608" w:rsidRPr="005E3608" w:rsidRDefault="00023742" w:rsidP="00774439">
      <w:pPr>
        <w:widowControl w:val="0"/>
        <w:tabs>
          <w:tab w:val="left" w:pos="1476"/>
        </w:tabs>
        <w:autoSpaceDE w:val="0"/>
        <w:autoSpaceDN w:val="0"/>
        <w:spacing w:line="360" w:lineRule="auto"/>
        <w:jc w:val="both"/>
        <w:rPr>
          <w:bCs/>
          <w:sz w:val="28"/>
          <w:szCs w:val="28"/>
        </w:rPr>
      </w:pPr>
      <w:r>
        <w:rPr>
          <w:sz w:val="28"/>
          <w:szCs w:val="28"/>
        </w:rPr>
        <w:t xml:space="preserve">2.2 </w:t>
      </w:r>
      <w:r w:rsidR="00BC1BFD" w:rsidRPr="00BC1BFD">
        <w:rPr>
          <w:sz w:val="28"/>
          <w:szCs w:val="28"/>
        </w:rPr>
        <w:t>Финансово-хозяйственная характеристика банка АО «Банк «Агророс»</w:t>
      </w:r>
      <w:r w:rsidR="005E3608" w:rsidRPr="005E3608">
        <w:rPr>
          <w:bCs/>
          <w:sz w:val="28"/>
          <w:szCs w:val="28"/>
        </w:rPr>
        <w:t>……</w:t>
      </w:r>
      <w:r w:rsidR="005E3608">
        <w:rPr>
          <w:bCs/>
          <w:sz w:val="28"/>
          <w:szCs w:val="28"/>
        </w:rPr>
        <w:t>.</w:t>
      </w:r>
      <w:r w:rsidR="00F15FFE">
        <w:rPr>
          <w:bCs/>
          <w:sz w:val="28"/>
          <w:szCs w:val="28"/>
        </w:rPr>
        <w:t>.</w:t>
      </w:r>
      <w:r w:rsidR="005E3608">
        <w:rPr>
          <w:bCs/>
          <w:sz w:val="28"/>
          <w:szCs w:val="28"/>
        </w:rPr>
        <w:t>.</w:t>
      </w:r>
      <w:r w:rsidR="00774439">
        <w:rPr>
          <w:bCs/>
          <w:sz w:val="28"/>
          <w:szCs w:val="28"/>
        </w:rPr>
        <w:t>......................</w:t>
      </w:r>
      <w:r w:rsidR="00BC1BFD">
        <w:rPr>
          <w:bCs/>
          <w:sz w:val="28"/>
          <w:szCs w:val="28"/>
        </w:rPr>
        <w:t>...................................................</w:t>
      </w:r>
      <w:r w:rsidR="00774439">
        <w:rPr>
          <w:bCs/>
          <w:sz w:val="28"/>
          <w:szCs w:val="28"/>
        </w:rPr>
        <w:t>...............................27</w:t>
      </w:r>
    </w:p>
    <w:p w:rsidR="005E3608" w:rsidRPr="005E3608" w:rsidRDefault="00023742" w:rsidP="00774439">
      <w:pPr>
        <w:spacing w:line="360" w:lineRule="auto"/>
        <w:ind w:left="-375"/>
        <w:jc w:val="both"/>
        <w:rPr>
          <w:sz w:val="28"/>
          <w:szCs w:val="28"/>
        </w:rPr>
      </w:pPr>
      <w:r>
        <w:rPr>
          <w:sz w:val="28"/>
          <w:szCs w:val="28"/>
        </w:rPr>
        <w:t xml:space="preserve">      2.3 </w:t>
      </w:r>
      <w:r w:rsidR="005E3608" w:rsidRPr="005E3608">
        <w:rPr>
          <w:sz w:val="28"/>
          <w:szCs w:val="28"/>
        </w:rPr>
        <w:t>Анализ</w:t>
      </w:r>
      <w:r w:rsidR="009174BB">
        <w:rPr>
          <w:sz w:val="28"/>
          <w:szCs w:val="28"/>
        </w:rPr>
        <w:t xml:space="preserve"> </w:t>
      </w:r>
      <w:r w:rsidR="005E3608" w:rsidRPr="005E3608">
        <w:rPr>
          <w:sz w:val="28"/>
          <w:szCs w:val="28"/>
        </w:rPr>
        <w:t>депозитного</w:t>
      </w:r>
      <w:r w:rsidR="009174BB">
        <w:rPr>
          <w:sz w:val="28"/>
          <w:szCs w:val="28"/>
        </w:rPr>
        <w:t xml:space="preserve"> </w:t>
      </w:r>
      <w:r w:rsidR="005E3608" w:rsidRPr="005E3608">
        <w:rPr>
          <w:sz w:val="28"/>
          <w:szCs w:val="28"/>
        </w:rPr>
        <w:t>портфеля</w:t>
      </w:r>
      <w:r w:rsidR="009174BB">
        <w:rPr>
          <w:sz w:val="28"/>
          <w:szCs w:val="28"/>
        </w:rPr>
        <w:t xml:space="preserve"> </w:t>
      </w:r>
      <w:r w:rsidR="005E3608" w:rsidRPr="005E3608">
        <w:rPr>
          <w:sz w:val="28"/>
          <w:szCs w:val="28"/>
        </w:rPr>
        <w:t>АО</w:t>
      </w:r>
      <w:r w:rsidR="009174BB">
        <w:rPr>
          <w:sz w:val="28"/>
          <w:szCs w:val="28"/>
        </w:rPr>
        <w:t xml:space="preserve"> </w:t>
      </w:r>
      <w:r w:rsidR="005E3608" w:rsidRPr="005E3608">
        <w:rPr>
          <w:sz w:val="28"/>
          <w:szCs w:val="28"/>
        </w:rPr>
        <w:t>«</w:t>
      </w:r>
      <w:proofErr w:type="spellStart"/>
      <w:r w:rsidR="005E3608" w:rsidRPr="005E3608">
        <w:rPr>
          <w:sz w:val="28"/>
          <w:szCs w:val="28"/>
        </w:rPr>
        <w:t>Бан</w:t>
      </w:r>
      <w:proofErr w:type="gramStart"/>
      <w:r w:rsidR="005E3608" w:rsidRPr="005E3608">
        <w:rPr>
          <w:sz w:val="28"/>
          <w:szCs w:val="28"/>
        </w:rPr>
        <w:t>к«</w:t>
      </w:r>
      <w:proofErr w:type="gramEnd"/>
      <w:r w:rsidR="005E3608" w:rsidRPr="005E3608">
        <w:rPr>
          <w:sz w:val="28"/>
          <w:szCs w:val="28"/>
        </w:rPr>
        <w:t>Агророс</w:t>
      </w:r>
      <w:proofErr w:type="spellEnd"/>
      <w:r w:rsidR="005E3608" w:rsidRPr="005E3608">
        <w:rPr>
          <w:sz w:val="28"/>
          <w:szCs w:val="28"/>
        </w:rPr>
        <w:t>»</w:t>
      </w:r>
      <w:r w:rsidR="005E3608" w:rsidRPr="005E3608">
        <w:rPr>
          <w:bCs/>
          <w:sz w:val="28"/>
          <w:szCs w:val="28"/>
        </w:rPr>
        <w:t xml:space="preserve"> ………………………</w:t>
      </w:r>
      <w:r w:rsidR="00774439">
        <w:rPr>
          <w:bCs/>
          <w:sz w:val="28"/>
          <w:szCs w:val="28"/>
        </w:rPr>
        <w:t>….</w:t>
      </w:r>
      <w:r w:rsidR="00774439">
        <w:rPr>
          <w:sz w:val="28"/>
          <w:szCs w:val="28"/>
        </w:rPr>
        <w:t>33</w:t>
      </w:r>
    </w:p>
    <w:p w:rsidR="00FB5C39" w:rsidRDefault="00FB5C39" w:rsidP="00774439">
      <w:pPr>
        <w:pStyle w:val="a5"/>
        <w:spacing w:line="360" w:lineRule="auto"/>
        <w:jc w:val="both"/>
      </w:pPr>
    </w:p>
    <w:p w:rsidR="005E3608" w:rsidRPr="005E3608" w:rsidRDefault="005E3608" w:rsidP="00774439">
      <w:pPr>
        <w:pStyle w:val="a5"/>
        <w:spacing w:line="360" w:lineRule="auto"/>
        <w:jc w:val="both"/>
      </w:pPr>
      <w:r w:rsidRPr="005E3608">
        <w:t>Заключение</w:t>
      </w:r>
      <w:r w:rsidRPr="005E3608">
        <w:rPr>
          <w:bCs/>
          <w:szCs w:val="28"/>
        </w:rPr>
        <w:t>…………………………………………………………………………</w:t>
      </w:r>
      <w:r w:rsidR="00774439">
        <w:rPr>
          <w:bCs/>
          <w:szCs w:val="28"/>
        </w:rPr>
        <w:t>.38</w:t>
      </w:r>
    </w:p>
    <w:p w:rsidR="005E3608" w:rsidRPr="005E3608" w:rsidRDefault="005E3608" w:rsidP="00774439">
      <w:pPr>
        <w:pStyle w:val="a5"/>
        <w:spacing w:line="360" w:lineRule="auto"/>
        <w:jc w:val="both"/>
      </w:pPr>
      <w:proofErr w:type="spellStart"/>
      <w:r w:rsidRPr="005E3608">
        <w:t>Списокиспользованнойлитературы</w:t>
      </w:r>
      <w:proofErr w:type="spellEnd"/>
      <w:r w:rsidRPr="005E3608">
        <w:rPr>
          <w:bCs/>
          <w:szCs w:val="28"/>
        </w:rPr>
        <w:t>……………………………………………</w:t>
      </w:r>
      <w:r w:rsidR="004B73E5">
        <w:rPr>
          <w:bCs/>
          <w:szCs w:val="28"/>
        </w:rPr>
        <w:t>….41</w:t>
      </w:r>
    </w:p>
    <w:p w:rsidR="005E3608" w:rsidRDefault="005E3608" w:rsidP="00921A51">
      <w:pPr>
        <w:pStyle w:val="1"/>
        <w:rPr>
          <w:rFonts w:ascii="Times New Roman"/>
          <w:b w:val="0"/>
          <w:bCs w:val="0"/>
          <w:sz w:val="28"/>
          <w:szCs w:val="28"/>
        </w:rPr>
      </w:pPr>
    </w:p>
    <w:p w:rsidR="008532CD" w:rsidRPr="005E3608" w:rsidRDefault="008532CD" w:rsidP="00921A51">
      <w:pPr>
        <w:pStyle w:val="1"/>
        <w:rPr>
          <w:rFonts w:ascii="Times New Roman"/>
          <w:b w:val="0"/>
          <w:bCs w:val="0"/>
          <w:sz w:val="28"/>
          <w:szCs w:val="28"/>
        </w:rPr>
      </w:pPr>
    </w:p>
    <w:p w:rsidR="00840D80" w:rsidRPr="00372C74" w:rsidRDefault="00840D80" w:rsidP="00840D80">
      <w:pPr>
        <w:pStyle w:val="1"/>
        <w:rPr>
          <w:rFonts w:ascii="Times New Roman"/>
          <w:b w:val="0"/>
          <w:bCs w:val="0"/>
          <w:sz w:val="28"/>
          <w:szCs w:val="28"/>
        </w:rPr>
      </w:pPr>
    </w:p>
    <w:p w:rsidR="005E3608" w:rsidRDefault="005E3608" w:rsidP="005E3608">
      <w:pPr>
        <w:pStyle w:val="1"/>
        <w:rPr>
          <w:rFonts w:ascii="Times New Roman"/>
          <w:b w:val="0"/>
          <w:bCs w:val="0"/>
          <w:sz w:val="28"/>
          <w:szCs w:val="28"/>
        </w:rPr>
      </w:pPr>
      <w:bookmarkStart w:id="0" w:name="_Toc263522799"/>
      <w:bookmarkStart w:id="1" w:name="_Toc263522844"/>
      <w:bookmarkStart w:id="2" w:name="_Toc263592315"/>
      <w:bookmarkStart w:id="3" w:name="_Toc263593983"/>
    </w:p>
    <w:p w:rsidR="00F15FFE" w:rsidRDefault="00F15FFE" w:rsidP="005E3608">
      <w:pPr>
        <w:pStyle w:val="1"/>
        <w:rPr>
          <w:rFonts w:ascii="Times New Roman"/>
          <w:b w:val="0"/>
          <w:bCs w:val="0"/>
          <w:sz w:val="28"/>
          <w:szCs w:val="28"/>
        </w:rPr>
      </w:pPr>
    </w:p>
    <w:p w:rsidR="00FB5C39" w:rsidRDefault="00FB5C39" w:rsidP="005E3608">
      <w:pPr>
        <w:pStyle w:val="1"/>
        <w:rPr>
          <w:rFonts w:ascii="Times New Roman"/>
          <w:b w:val="0"/>
          <w:bCs w:val="0"/>
          <w:sz w:val="28"/>
          <w:szCs w:val="28"/>
        </w:rPr>
      </w:pPr>
    </w:p>
    <w:p w:rsidR="00FB5C39" w:rsidRDefault="00FB5C39" w:rsidP="005E3608">
      <w:pPr>
        <w:pStyle w:val="1"/>
        <w:rPr>
          <w:rFonts w:ascii="Times New Roman"/>
          <w:b w:val="0"/>
          <w:bCs w:val="0"/>
          <w:sz w:val="28"/>
          <w:szCs w:val="28"/>
        </w:rPr>
      </w:pPr>
    </w:p>
    <w:p w:rsidR="00774439" w:rsidRDefault="00774439" w:rsidP="005E3608">
      <w:pPr>
        <w:pStyle w:val="1"/>
        <w:rPr>
          <w:rFonts w:ascii="Times New Roman"/>
          <w:b w:val="0"/>
          <w:bCs w:val="0"/>
          <w:sz w:val="28"/>
          <w:szCs w:val="28"/>
        </w:rPr>
      </w:pPr>
    </w:p>
    <w:p w:rsidR="00FB5C39" w:rsidRPr="005E3608" w:rsidRDefault="00FB5C39" w:rsidP="00762525">
      <w:pPr>
        <w:pStyle w:val="1"/>
        <w:rPr>
          <w:rFonts w:ascii="Times New Roman"/>
          <w:b w:val="0"/>
          <w:bCs w:val="0"/>
          <w:sz w:val="28"/>
          <w:szCs w:val="28"/>
        </w:rPr>
      </w:pPr>
    </w:p>
    <w:bookmarkEnd w:id="0"/>
    <w:bookmarkEnd w:id="1"/>
    <w:bookmarkEnd w:id="2"/>
    <w:bookmarkEnd w:id="3"/>
    <w:p w:rsidR="00840D80" w:rsidRPr="00A45BC5" w:rsidRDefault="0061202D" w:rsidP="00613BCE">
      <w:pPr>
        <w:pStyle w:val="1"/>
        <w:spacing w:before="0" w:beforeAutospacing="0" w:after="0" w:afterAutospacing="0" w:line="360" w:lineRule="auto"/>
        <w:jc w:val="center"/>
        <w:rPr>
          <w:rFonts w:ascii="Times New Roman"/>
          <w:bCs w:val="0"/>
          <w:sz w:val="28"/>
          <w:szCs w:val="28"/>
        </w:rPr>
      </w:pPr>
      <w:r>
        <w:rPr>
          <w:rFonts w:ascii="Times New Roman"/>
          <w:bCs w:val="0"/>
          <w:sz w:val="28"/>
          <w:szCs w:val="28"/>
        </w:rPr>
        <w:t>Введение</w:t>
      </w:r>
    </w:p>
    <w:p w:rsidR="001D5530" w:rsidRPr="00372C74" w:rsidRDefault="001D5530" w:rsidP="00613BCE">
      <w:pPr>
        <w:spacing w:line="360" w:lineRule="auto"/>
        <w:ind w:firstLine="709"/>
        <w:jc w:val="both"/>
        <w:rPr>
          <w:sz w:val="28"/>
          <w:szCs w:val="28"/>
        </w:rPr>
      </w:pPr>
      <w:r w:rsidRPr="00372C74">
        <w:rPr>
          <w:sz w:val="28"/>
          <w:szCs w:val="28"/>
        </w:rPr>
        <w:t>Центральным элементом современной банковской системы является право коммерческих банков предлагать своим клиентам широкий спектр, количество, качество и скорость финансовых услуг, которые постоянно улучшаются благодаря внедрению и применению современных технологий.</w:t>
      </w:r>
    </w:p>
    <w:p w:rsidR="001D5530" w:rsidRPr="00372C74" w:rsidRDefault="001D5530" w:rsidP="00840D80">
      <w:pPr>
        <w:spacing w:line="360" w:lineRule="auto"/>
        <w:ind w:firstLine="709"/>
        <w:jc w:val="both"/>
        <w:rPr>
          <w:sz w:val="28"/>
          <w:szCs w:val="28"/>
        </w:rPr>
      </w:pPr>
      <w:r w:rsidRPr="00372C74">
        <w:rPr>
          <w:sz w:val="28"/>
          <w:szCs w:val="28"/>
        </w:rPr>
        <w:t xml:space="preserve">В соответствии с законодательством Российской Федерации банк - это коммерческое лицо, которое принимает депозиты от юридических и физических лиц и осуществляет возврат денежных средств от своего имени и за свой счет, а также условные платежи. </w:t>
      </w:r>
    </w:p>
    <w:p w:rsidR="001D5530" w:rsidRPr="00372C74" w:rsidRDefault="001D5530" w:rsidP="00840D80">
      <w:pPr>
        <w:spacing w:line="360" w:lineRule="auto"/>
        <w:ind w:firstLine="709"/>
        <w:jc w:val="both"/>
        <w:rPr>
          <w:sz w:val="28"/>
          <w:szCs w:val="28"/>
        </w:rPr>
      </w:pPr>
      <w:r w:rsidRPr="00372C74">
        <w:rPr>
          <w:sz w:val="28"/>
          <w:szCs w:val="28"/>
        </w:rPr>
        <w:t>С одной стороны, банк, как и другие предприятия, создается в интересах владельца банка (акционеров) и общественных интересов (клиента). С другой стороны, банк - это особый тип предприятия, которое управляет движением ссудного капитала и выполняет его, обеспечивая получение прибыли владельцами банка. Одной из характеристик коммерческих банков является то, что основная цель их деятельности - получение прибыли (это «интерес» к их системе рыночных отношений).</w:t>
      </w:r>
    </w:p>
    <w:p w:rsidR="001D5530" w:rsidRPr="00372C74" w:rsidRDefault="001D5530" w:rsidP="00840D80">
      <w:pPr>
        <w:spacing w:line="360" w:lineRule="auto"/>
        <w:ind w:firstLine="709"/>
        <w:jc w:val="both"/>
        <w:rPr>
          <w:sz w:val="28"/>
          <w:szCs w:val="28"/>
        </w:rPr>
      </w:pPr>
      <w:r w:rsidRPr="00372C74">
        <w:rPr>
          <w:sz w:val="28"/>
          <w:szCs w:val="28"/>
        </w:rPr>
        <w:t xml:space="preserve">Коммерческие банки начали появляться в современной России в 1988 году, и в этот период сформировались все этапы экономической жизни коммерческих организаций: быстрое становление, быстрый рост, высокие прибыли, и банкротства. И они, были связаны не только с финансовой нестабильностью, но и с очень рискованной кредитной политикой, </w:t>
      </w:r>
      <w:r w:rsidRPr="00372C74">
        <w:rPr>
          <w:sz w:val="28"/>
          <w:szCs w:val="28"/>
        </w:rPr>
        <w:lastRenderedPageBreak/>
        <w:t>игнорирующей проблемы создания ресурсной базы и, следовательно, их неспособности выполнять свои обязательства.</w:t>
      </w:r>
    </w:p>
    <w:p w:rsidR="001D5530" w:rsidRPr="00372C74" w:rsidRDefault="001D5530" w:rsidP="00F15FFE">
      <w:pPr>
        <w:spacing w:line="360" w:lineRule="auto"/>
        <w:ind w:firstLine="709"/>
        <w:jc w:val="both"/>
        <w:rPr>
          <w:sz w:val="28"/>
          <w:szCs w:val="28"/>
        </w:rPr>
      </w:pPr>
      <w:r w:rsidRPr="00372C74">
        <w:rPr>
          <w:sz w:val="28"/>
          <w:szCs w:val="28"/>
        </w:rPr>
        <w:t xml:space="preserve">Вопрос совершенствования банковской деятельности и определения основных направлений развития банков является основной проблемой современного экономического развития общества. Финансовый результат кредитной организации, а также возможности увеличения инвестиций в экономику страны и расширения спектра услуг, предоставляемых </w:t>
      </w:r>
      <w:proofErr w:type="spellStart"/>
      <w:r w:rsidRPr="00372C74">
        <w:rPr>
          <w:sz w:val="28"/>
          <w:szCs w:val="28"/>
        </w:rPr>
        <w:t>клиентамбанка</w:t>
      </w:r>
      <w:proofErr w:type="spellEnd"/>
      <w:r w:rsidRPr="00372C74">
        <w:rPr>
          <w:sz w:val="28"/>
          <w:szCs w:val="28"/>
        </w:rPr>
        <w:t xml:space="preserve">, во многом зависят от метода, времени, стоимости заимствования, а также размера. </w:t>
      </w:r>
    </w:p>
    <w:p w:rsidR="001D5530" w:rsidRPr="00372C74" w:rsidRDefault="001D5530" w:rsidP="00840D80">
      <w:pPr>
        <w:spacing w:line="360" w:lineRule="auto"/>
        <w:ind w:firstLine="709"/>
        <w:jc w:val="both"/>
        <w:rPr>
          <w:sz w:val="28"/>
          <w:szCs w:val="28"/>
        </w:rPr>
      </w:pPr>
      <w:r w:rsidRPr="00372C74">
        <w:rPr>
          <w:sz w:val="28"/>
          <w:szCs w:val="28"/>
        </w:rPr>
        <w:t xml:space="preserve">Понятие банковских ресурсов и цели его практического использования имеют разное значение в отечественной и зарубежной литературе. Ресурсы банка Определение понятия ресурсов, полностью раскрывающее его сущность, должно обозначать их основные источники, показывать цель и основное направление их использования, а также подчеркивать уникальность банка как учреждения, распределяющего мобилизованные ресурсы для получения доходов. </w:t>
      </w:r>
    </w:p>
    <w:p w:rsidR="001D5530" w:rsidRPr="00372C74" w:rsidRDefault="001D5530" w:rsidP="00840D80">
      <w:pPr>
        <w:spacing w:line="360" w:lineRule="auto"/>
        <w:ind w:firstLine="709"/>
        <w:jc w:val="both"/>
        <w:rPr>
          <w:sz w:val="28"/>
          <w:szCs w:val="28"/>
        </w:rPr>
      </w:pPr>
      <w:r w:rsidRPr="00372C74">
        <w:rPr>
          <w:sz w:val="28"/>
          <w:szCs w:val="28"/>
        </w:rPr>
        <w:t xml:space="preserve">Следующее определение полностью соответствует определенным критериям банка: Источники ресурсов банка включают в себя собственные средства банка, заемные средства, группу которых банк использует для проведения активных операций, </w:t>
      </w:r>
      <w:r w:rsidR="008B2DBE" w:rsidRPr="00372C74">
        <w:rPr>
          <w:sz w:val="28"/>
          <w:szCs w:val="28"/>
        </w:rPr>
        <w:t>то есть для сохранения ресурсов</w:t>
      </w:r>
      <w:r w:rsidRPr="00372C74">
        <w:rPr>
          <w:sz w:val="28"/>
          <w:szCs w:val="28"/>
        </w:rPr>
        <w:t>.</w:t>
      </w:r>
    </w:p>
    <w:p w:rsidR="008B2DBE" w:rsidRPr="00372C74" w:rsidRDefault="008B2DBE" w:rsidP="00840D80">
      <w:pPr>
        <w:spacing w:line="360" w:lineRule="auto"/>
        <w:ind w:firstLine="709"/>
        <w:jc w:val="both"/>
        <w:rPr>
          <w:sz w:val="28"/>
          <w:szCs w:val="28"/>
        </w:rPr>
      </w:pPr>
      <w:r w:rsidRPr="00372C74">
        <w:rPr>
          <w:sz w:val="28"/>
          <w:szCs w:val="28"/>
        </w:rPr>
        <w:t>В условиях работы рыночной модели экономики каждый банк самостоятельно ищет возможности для накопления и концентрации ресурсов. Определение и оценка фактического состояния ресурсов банка имеет большое значение не только для банков, но и для акционеров и вкладчиков. Им необходимо быть уверенными в финансовом здоровье своего банка, ресурсы которого претерпевают значительные изменения.</w:t>
      </w:r>
    </w:p>
    <w:p w:rsidR="008B2DBE" w:rsidRPr="00372C74" w:rsidRDefault="008B2DBE" w:rsidP="008B2DBE">
      <w:pPr>
        <w:spacing w:line="360" w:lineRule="auto"/>
        <w:ind w:firstLine="709"/>
        <w:jc w:val="both"/>
        <w:rPr>
          <w:sz w:val="28"/>
          <w:szCs w:val="28"/>
        </w:rPr>
      </w:pPr>
      <w:r w:rsidRPr="00372C74">
        <w:rPr>
          <w:sz w:val="28"/>
          <w:szCs w:val="28"/>
        </w:rPr>
        <w:t xml:space="preserve">Ресурсная база коммерческих банков формируется за счет собственных, заемных и заемных средств. В связи с этим необходимы исследования для определения правильного размещения и использования ресурсов кредитных организаций, особенно региональных банков. Это особенно актуально сейчас, </w:t>
      </w:r>
      <w:r w:rsidRPr="00372C74">
        <w:rPr>
          <w:sz w:val="28"/>
          <w:szCs w:val="28"/>
        </w:rPr>
        <w:lastRenderedPageBreak/>
        <w:t xml:space="preserve">когда большинство коммерческих банков находят клиентов в различных центрах обслуживания, от депозитов до расчетно-кассовых операций, которые определяют основу кредитных и финансовых инструментов, используемых в финансовых операциях. Однако развитие банковского сектора сильно отстает от потребностей рыночной экономики: наблюдается явное искажение концентрации банковского и промышленного капитала, не учитывается региональная специфика в распределении ресурсов, инвестиционных процессах в экономике. </w:t>
      </w:r>
    </w:p>
    <w:p w:rsidR="008B2DBE" w:rsidRPr="00372C74" w:rsidRDefault="008B2DBE" w:rsidP="00315A01">
      <w:pPr>
        <w:spacing w:line="360" w:lineRule="auto"/>
        <w:ind w:left="360"/>
        <w:jc w:val="both"/>
        <w:rPr>
          <w:sz w:val="28"/>
          <w:szCs w:val="28"/>
        </w:rPr>
      </w:pPr>
      <w:r w:rsidRPr="00315A01">
        <w:rPr>
          <w:sz w:val="28"/>
          <w:szCs w:val="28"/>
        </w:rPr>
        <w:t xml:space="preserve">Цель данной дипломной работы является оценка ресурсной базы коммерческих банков (на примере </w:t>
      </w:r>
      <w:proofErr w:type="spellStart"/>
      <w:r w:rsidR="00315A01" w:rsidRPr="00315A01">
        <w:rPr>
          <w:sz w:val="28"/>
          <w:szCs w:val="28"/>
        </w:rPr>
        <w:t>А</w:t>
      </w:r>
      <w:proofErr w:type="gramStart"/>
      <w:r w:rsidR="00315A01" w:rsidRPr="00315A01">
        <w:rPr>
          <w:sz w:val="28"/>
          <w:szCs w:val="28"/>
        </w:rPr>
        <w:t>О«</w:t>
      </w:r>
      <w:proofErr w:type="gramEnd"/>
      <w:r w:rsidR="00315A01" w:rsidRPr="00315A01">
        <w:rPr>
          <w:sz w:val="28"/>
          <w:szCs w:val="28"/>
        </w:rPr>
        <w:t>Банк«Агророс</w:t>
      </w:r>
      <w:proofErr w:type="spellEnd"/>
      <w:r w:rsidR="00315A01" w:rsidRPr="00315A01">
        <w:rPr>
          <w:sz w:val="28"/>
          <w:szCs w:val="28"/>
        </w:rPr>
        <w:t>»</w:t>
      </w:r>
      <w:r w:rsidRPr="00372C74">
        <w:rPr>
          <w:sz w:val="28"/>
          <w:szCs w:val="28"/>
        </w:rPr>
        <w:t>) и разработка предложений по совершенствованию ее формирования.</w:t>
      </w:r>
    </w:p>
    <w:p w:rsidR="00840D80" w:rsidRPr="00372C74" w:rsidRDefault="00840D80" w:rsidP="00315A01">
      <w:pPr>
        <w:spacing w:line="360" w:lineRule="auto"/>
        <w:ind w:firstLine="709"/>
        <w:jc w:val="both"/>
        <w:rPr>
          <w:sz w:val="28"/>
          <w:szCs w:val="28"/>
        </w:rPr>
      </w:pPr>
      <w:r w:rsidRPr="00372C74">
        <w:rPr>
          <w:sz w:val="28"/>
          <w:szCs w:val="28"/>
        </w:rPr>
        <w:t>Исходя из этой цели, были поставлены задачи:</w:t>
      </w:r>
    </w:p>
    <w:p w:rsidR="008B2DBE" w:rsidRPr="00372C74" w:rsidRDefault="008B2DBE" w:rsidP="00315A01">
      <w:pPr>
        <w:pStyle w:val="1"/>
        <w:numPr>
          <w:ilvl w:val="0"/>
          <w:numId w:val="1"/>
        </w:numPr>
        <w:spacing w:before="0" w:beforeAutospacing="0" w:after="0" w:afterAutospacing="0" w:line="360" w:lineRule="auto"/>
        <w:ind w:left="709" w:hanging="425"/>
        <w:jc w:val="both"/>
        <w:rPr>
          <w:rFonts w:ascii="Times New Roman" w:eastAsia="Times New Roman"/>
          <w:b w:val="0"/>
          <w:bCs w:val="0"/>
          <w:kern w:val="0"/>
          <w:sz w:val="28"/>
          <w:szCs w:val="28"/>
        </w:rPr>
      </w:pPr>
      <w:bookmarkStart w:id="4" w:name="_Toc57538815"/>
      <w:bookmarkStart w:id="5" w:name="_Toc263522801"/>
      <w:bookmarkStart w:id="6" w:name="_Toc263522846"/>
      <w:bookmarkStart w:id="7" w:name="_Toc263592317"/>
      <w:bookmarkStart w:id="8" w:name="_Toc263593985"/>
      <w:r w:rsidRPr="00372C74">
        <w:rPr>
          <w:rFonts w:ascii="Times New Roman" w:eastAsia="Times New Roman"/>
          <w:b w:val="0"/>
          <w:bCs w:val="0"/>
          <w:kern w:val="0"/>
          <w:sz w:val="28"/>
          <w:szCs w:val="28"/>
        </w:rPr>
        <w:t>раскрыть теоретические основы анализа ресурсной базы коммерческого банка;</w:t>
      </w:r>
    </w:p>
    <w:p w:rsidR="008B2DBE" w:rsidRPr="00372C74" w:rsidRDefault="008B2DBE" w:rsidP="00315A01">
      <w:pPr>
        <w:pStyle w:val="1"/>
        <w:numPr>
          <w:ilvl w:val="0"/>
          <w:numId w:val="1"/>
        </w:numPr>
        <w:spacing w:line="360" w:lineRule="auto"/>
        <w:jc w:val="both"/>
        <w:rPr>
          <w:rFonts w:ascii="Times New Roman" w:eastAsia="Times New Roman"/>
          <w:b w:val="0"/>
          <w:bCs w:val="0"/>
          <w:kern w:val="0"/>
          <w:sz w:val="28"/>
          <w:szCs w:val="28"/>
        </w:rPr>
      </w:pPr>
      <w:r w:rsidRPr="00372C74">
        <w:rPr>
          <w:rFonts w:ascii="Times New Roman" w:eastAsia="Times New Roman"/>
          <w:b w:val="0"/>
          <w:bCs w:val="0"/>
          <w:kern w:val="0"/>
          <w:sz w:val="28"/>
          <w:szCs w:val="28"/>
        </w:rPr>
        <w:t>Предложить рекомендации по совершенствованию формирования ресурсов коммерческих банков.</w:t>
      </w:r>
    </w:p>
    <w:p w:rsidR="00315A01" w:rsidRPr="00315A01" w:rsidRDefault="008B2DBE" w:rsidP="00315A01">
      <w:pPr>
        <w:pStyle w:val="a9"/>
        <w:numPr>
          <w:ilvl w:val="0"/>
          <w:numId w:val="1"/>
        </w:numPr>
        <w:spacing w:line="360" w:lineRule="auto"/>
        <w:jc w:val="both"/>
        <w:rPr>
          <w:sz w:val="28"/>
          <w:szCs w:val="28"/>
        </w:rPr>
      </w:pPr>
      <w:r w:rsidRPr="00315A01">
        <w:rPr>
          <w:sz w:val="28"/>
          <w:szCs w:val="28"/>
        </w:rPr>
        <w:t>Представить организационно-экономическую</w:t>
      </w:r>
      <w:r w:rsidR="00613BCE">
        <w:rPr>
          <w:sz w:val="28"/>
          <w:szCs w:val="28"/>
        </w:rPr>
        <w:t xml:space="preserve"> и финансово – хозяйственную </w:t>
      </w:r>
      <w:r w:rsidRPr="00315A01">
        <w:rPr>
          <w:sz w:val="28"/>
          <w:szCs w:val="28"/>
        </w:rPr>
        <w:t xml:space="preserve"> характеристику </w:t>
      </w:r>
      <w:proofErr w:type="spellStart"/>
      <w:r w:rsidR="00315A01" w:rsidRPr="00315A01">
        <w:rPr>
          <w:sz w:val="28"/>
          <w:szCs w:val="28"/>
        </w:rPr>
        <w:t>А</w:t>
      </w:r>
      <w:proofErr w:type="gramStart"/>
      <w:r w:rsidR="00315A01" w:rsidRPr="00315A01">
        <w:rPr>
          <w:sz w:val="28"/>
          <w:szCs w:val="28"/>
        </w:rPr>
        <w:t>О«</w:t>
      </w:r>
      <w:proofErr w:type="gramEnd"/>
      <w:r w:rsidR="00315A01" w:rsidRPr="00315A01">
        <w:rPr>
          <w:sz w:val="28"/>
          <w:szCs w:val="28"/>
        </w:rPr>
        <w:t>Банк«Агророс</w:t>
      </w:r>
      <w:proofErr w:type="spellEnd"/>
      <w:r w:rsidR="00315A01" w:rsidRPr="00315A01">
        <w:rPr>
          <w:sz w:val="28"/>
          <w:szCs w:val="28"/>
        </w:rPr>
        <w:t>»</w:t>
      </w:r>
    </w:p>
    <w:p w:rsidR="007B1D7F" w:rsidRPr="007B1D7F" w:rsidRDefault="007B1D7F" w:rsidP="007B1D7F">
      <w:pPr>
        <w:pStyle w:val="a9"/>
        <w:spacing w:line="360" w:lineRule="auto"/>
        <w:jc w:val="both"/>
        <w:rPr>
          <w:b/>
          <w:sz w:val="28"/>
          <w:szCs w:val="28"/>
        </w:rPr>
      </w:pPr>
      <w:r>
        <w:rPr>
          <w:sz w:val="28"/>
          <w:szCs w:val="28"/>
        </w:rPr>
        <w:t>Данная</w:t>
      </w:r>
      <w:r w:rsidRPr="007B1D7F">
        <w:rPr>
          <w:sz w:val="28"/>
          <w:szCs w:val="28"/>
        </w:rPr>
        <w:t xml:space="preserve"> ра</w:t>
      </w:r>
      <w:r>
        <w:rPr>
          <w:sz w:val="28"/>
          <w:szCs w:val="28"/>
        </w:rPr>
        <w:t>бота состоит из введения, двух</w:t>
      </w:r>
      <w:r w:rsidRPr="007B1D7F">
        <w:rPr>
          <w:sz w:val="28"/>
          <w:szCs w:val="28"/>
        </w:rPr>
        <w:t xml:space="preserve"> глав, заключения и списка литературы. </w:t>
      </w:r>
    </w:p>
    <w:p w:rsidR="001D5530" w:rsidRPr="00315A01" w:rsidRDefault="001D5530" w:rsidP="005E3608">
      <w:pPr>
        <w:pStyle w:val="1"/>
        <w:spacing w:line="360" w:lineRule="auto"/>
        <w:ind w:left="360"/>
        <w:jc w:val="center"/>
        <w:rPr>
          <w:rFonts w:ascii="Times New Roman" w:eastAsia="Times New Roman"/>
          <w:b w:val="0"/>
          <w:bCs w:val="0"/>
          <w:kern w:val="0"/>
          <w:sz w:val="28"/>
          <w:szCs w:val="28"/>
        </w:rPr>
      </w:pPr>
    </w:p>
    <w:p w:rsidR="008B2DBE" w:rsidRPr="00372C74" w:rsidRDefault="008B2DBE" w:rsidP="009A3A12">
      <w:pPr>
        <w:pStyle w:val="1"/>
        <w:jc w:val="center"/>
        <w:rPr>
          <w:rFonts w:ascii="Times New Roman" w:eastAsia="Times New Roman"/>
          <w:b w:val="0"/>
          <w:bCs w:val="0"/>
          <w:kern w:val="0"/>
          <w:sz w:val="28"/>
          <w:szCs w:val="28"/>
        </w:rPr>
      </w:pPr>
    </w:p>
    <w:p w:rsidR="008B2DBE" w:rsidRPr="00372C74" w:rsidRDefault="008B2DBE" w:rsidP="009A3A12">
      <w:pPr>
        <w:pStyle w:val="1"/>
        <w:jc w:val="center"/>
        <w:rPr>
          <w:rFonts w:ascii="Times New Roman" w:eastAsia="Times New Roman"/>
          <w:b w:val="0"/>
          <w:bCs w:val="0"/>
          <w:kern w:val="0"/>
          <w:sz w:val="28"/>
          <w:szCs w:val="28"/>
        </w:rPr>
      </w:pPr>
    </w:p>
    <w:p w:rsidR="008B2DBE" w:rsidRPr="00372C74" w:rsidRDefault="008B2DBE" w:rsidP="009A3A12">
      <w:pPr>
        <w:pStyle w:val="1"/>
        <w:jc w:val="center"/>
        <w:rPr>
          <w:rFonts w:ascii="Times New Roman" w:eastAsia="Times New Roman"/>
          <w:b w:val="0"/>
          <w:bCs w:val="0"/>
          <w:kern w:val="0"/>
          <w:sz w:val="28"/>
          <w:szCs w:val="28"/>
        </w:rPr>
      </w:pPr>
    </w:p>
    <w:p w:rsidR="008B2DBE" w:rsidRPr="00372C74" w:rsidRDefault="008B2DBE" w:rsidP="009A3A12">
      <w:pPr>
        <w:pStyle w:val="1"/>
        <w:jc w:val="center"/>
        <w:rPr>
          <w:rFonts w:ascii="Times New Roman" w:eastAsia="Times New Roman"/>
          <w:b w:val="0"/>
          <w:bCs w:val="0"/>
          <w:kern w:val="0"/>
          <w:sz w:val="28"/>
          <w:szCs w:val="28"/>
        </w:rPr>
      </w:pPr>
    </w:p>
    <w:p w:rsidR="008B2DBE" w:rsidRPr="00372C74" w:rsidRDefault="008B2DBE" w:rsidP="009A3A12">
      <w:pPr>
        <w:pStyle w:val="1"/>
        <w:jc w:val="center"/>
        <w:rPr>
          <w:rFonts w:ascii="Times New Roman" w:eastAsia="Times New Roman"/>
          <w:b w:val="0"/>
          <w:bCs w:val="0"/>
          <w:kern w:val="0"/>
          <w:sz w:val="28"/>
          <w:szCs w:val="28"/>
        </w:rPr>
      </w:pPr>
    </w:p>
    <w:p w:rsidR="008B2DBE" w:rsidRPr="00372C74" w:rsidRDefault="008B2DBE" w:rsidP="009A3A12">
      <w:pPr>
        <w:pStyle w:val="1"/>
        <w:jc w:val="center"/>
        <w:rPr>
          <w:rFonts w:ascii="Times New Roman" w:eastAsia="Times New Roman"/>
          <w:b w:val="0"/>
          <w:bCs w:val="0"/>
          <w:kern w:val="0"/>
          <w:sz w:val="28"/>
          <w:szCs w:val="28"/>
        </w:rPr>
      </w:pPr>
    </w:p>
    <w:p w:rsidR="008B2DBE" w:rsidRPr="00372C74" w:rsidRDefault="008B2DBE" w:rsidP="009A3A12">
      <w:pPr>
        <w:pStyle w:val="1"/>
        <w:jc w:val="center"/>
        <w:rPr>
          <w:rFonts w:ascii="Times New Roman" w:eastAsia="Times New Roman"/>
          <w:b w:val="0"/>
          <w:bCs w:val="0"/>
          <w:kern w:val="0"/>
          <w:sz w:val="28"/>
          <w:szCs w:val="28"/>
        </w:rPr>
      </w:pPr>
    </w:p>
    <w:p w:rsidR="008B2DBE" w:rsidRDefault="008B2DBE" w:rsidP="009A3A12">
      <w:pPr>
        <w:pStyle w:val="1"/>
        <w:jc w:val="center"/>
        <w:rPr>
          <w:rFonts w:ascii="Times New Roman" w:eastAsia="Times New Roman"/>
          <w:b w:val="0"/>
          <w:bCs w:val="0"/>
          <w:kern w:val="0"/>
          <w:sz w:val="28"/>
          <w:szCs w:val="28"/>
        </w:rPr>
      </w:pPr>
    </w:p>
    <w:p w:rsidR="005E3608" w:rsidRPr="00872835" w:rsidRDefault="005E3608" w:rsidP="005E3608">
      <w:pPr>
        <w:pStyle w:val="1"/>
        <w:rPr>
          <w:rFonts w:ascii="Times New Roman" w:eastAsia="Times New Roman"/>
          <w:b w:val="0"/>
          <w:bCs w:val="0"/>
          <w:kern w:val="0"/>
          <w:sz w:val="28"/>
          <w:szCs w:val="28"/>
        </w:rPr>
      </w:pPr>
    </w:p>
    <w:p w:rsidR="005E3608" w:rsidRPr="00872835" w:rsidRDefault="005E3608" w:rsidP="005E3608">
      <w:pPr>
        <w:pStyle w:val="1"/>
        <w:rPr>
          <w:rFonts w:ascii="Times New Roman" w:eastAsia="Times New Roman"/>
          <w:b w:val="0"/>
          <w:bCs w:val="0"/>
          <w:kern w:val="0"/>
          <w:sz w:val="28"/>
          <w:szCs w:val="28"/>
        </w:rPr>
      </w:pPr>
    </w:p>
    <w:p w:rsidR="005E3608" w:rsidRPr="00872835" w:rsidRDefault="005E3608" w:rsidP="005E3608">
      <w:pPr>
        <w:pStyle w:val="1"/>
        <w:rPr>
          <w:rFonts w:ascii="Times New Roman" w:eastAsia="Times New Roman"/>
          <w:b w:val="0"/>
          <w:bCs w:val="0"/>
          <w:kern w:val="0"/>
          <w:sz w:val="28"/>
          <w:szCs w:val="28"/>
        </w:rPr>
      </w:pPr>
    </w:p>
    <w:p w:rsidR="005E3608" w:rsidRPr="00872835" w:rsidRDefault="005E3608" w:rsidP="005E3608">
      <w:pPr>
        <w:pStyle w:val="1"/>
        <w:rPr>
          <w:rFonts w:ascii="Times New Roman" w:eastAsia="Times New Roman"/>
          <w:b w:val="0"/>
          <w:bCs w:val="0"/>
          <w:kern w:val="0"/>
          <w:sz w:val="28"/>
          <w:szCs w:val="28"/>
        </w:rPr>
      </w:pPr>
    </w:p>
    <w:p w:rsidR="009A3A12" w:rsidRPr="007B1D7F" w:rsidRDefault="009A3A12" w:rsidP="00613BCE">
      <w:pPr>
        <w:pStyle w:val="1"/>
        <w:spacing w:before="0" w:beforeAutospacing="0" w:after="0" w:afterAutospacing="0" w:line="360" w:lineRule="auto"/>
        <w:rPr>
          <w:rFonts w:ascii="Times New Roman"/>
          <w:bCs w:val="0"/>
          <w:caps/>
          <w:sz w:val="28"/>
          <w:szCs w:val="28"/>
        </w:rPr>
      </w:pPr>
      <w:r w:rsidRPr="007B1D7F">
        <w:rPr>
          <w:rFonts w:ascii="Times New Roman"/>
          <w:bCs w:val="0"/>
          <w:caps/>
          <w:sz w:val="28"/>
          <w:szCs w:val="28"/>
        </w:rPr>
        <w:t>1. Ресурсы коммерческих банков, их формирование и условия распределения</w:t>
      </w:r>
    </w:p>
    <w:bookmarkEnd w:id="4"/>
    <w:bookmarkEnd w:id="5"/>
    <w:bookmarkEnd w:id="6"/>
    <w:bookmarkEnd w:id="7"/>
    <w:bookmarkEnd w:id="8"/>
    <w:p w:rsidR="00840D80" w:rsidRPr="00372C74" w:rsidRDefault="009A3A12" w:rsidP="00613BCE">
      <w:pPr>
        <w:pStyle w:val="1"/>
        <w:spacing w:before="0" w:beforeAutospacing="0" w:after="0" w:afterAutospacing="0" w:line="360" w:lineRule="auto"/>
        <w:rPr>
          <w:rFonts w:ascii="Times New Roman"/>
          <w:bCs w:val="0"/>
          <w:sz w:val="28"/>
          <w:szCs w:val="28"/>
        </w:rPr>
      </w:pPr>
      <w:r w:rsidRPr="00372C74">
        <w:rPr>
          <w:rFonts w:ascii="Times New Roman"/>
          <w:bCs w:val="0"/>
          <w:sz w:val="28"/>
          <w:szCs w:val="28"/>
        </w:rPr>
        <w:t>1.1 Ресурсная структура коммерческих банков</w:t>
      </w:r>
    </w:p>
    <w:p w:rsidR="008B2DBE" w:rsidRPr="00372C74" w:rsidRDefault="008B2DBE" w:rsidP="008B2DBE">
      <w:pPr>
        <w:spacing w:line="360" w:lineRule="auto"/>
        <w:ind w:firstLine="720"/>
        <w:jc w:val="both"/>
        <w:rPr>
          <w:sz w:val="28"/>
          <w:szCs w:val="28"/>
        </w:rPr>
      </w:pPr>
      <w:r w:rsidRPr="00372C74">
        <w:rPr>
          <w:sz w:val="28"/>
          <w:szCs w:val="28"/>
        </w:rPr>
        <w:t>В условиях перехода экономики нашей страны к рыночным отношениям решающее значение приобретает развитие совершенствования деятельности коммерческих банков, формирование и использование банковских ресурсов.</w:t>
      </w:r>
    </w:p>
    <w:p w:rsidR="008B2DBE" w:rsidRPr="00372C74" w:rsidRDefault="008B2DBE" w:rsidP="008B2DBE">
      <w:pPr>
        <w:spacing w:line="360" w:lineRule="auto"/>
        <w:ind w:firstLine="720"/>
        <w:jc w:val="both"/>
        <w:rPr>
          <w:sz w:val="28"/>
          <w:szCs w:val="28"/>
        </w:rPr>
      </w:pPr>
      <w:r w:rsidRPr="00372C74">
        <w:rPr>
          <w:sz w:val="28"/>
          <w:szCs w:val="28"/>
        </w:rPr>
        <w:t>Банковские ресурсы - группа средств, которая находится в распоряжении банков и используется для выполнения разных функций.</w:t>
      </w:r>
    </w:p>
    <w:p w:rsidR="008B2DBE" w:rsidRPr="00372C74" w:rsidRDefault="008B2DBE" w:rsidP="00840D80">
      <w:pPr>
        <w:spacing w:line="360" w:lineRule="auto"/>
        <w:ind w:firstLine="720"/>
        <w:jc w:val="both"/>
        <w:rPr>
          <w:sz w:val="28"/>
          <w:szCs w:val="28"/>
        </w:rPr>
      </w:pPr>
      <w:r w:rsidRPr="00372C74">
        <w:rPr>
          <w:sz w:val="28"/>
          <w:szCs w:val="28"/>
        </w:rPr>
        <w:t>В зависимости от различных факторов, способствующих формированию банковских ресурсов, их классификация очень разнообразна.</w:t>
      </w:r>
    </w:p>
    <w:p w:rsidR="00840D80" w:rsidRPr="007B1D7F" w:rsidRDefault="00840D80" w:rsidP="00840D80">
      <w:pPr>
        <w:spacing w:line="360" w:lineRule="auto"/>
        <w:ind w:firstLine="720"/>
        <w:jc w:val="both"/>
        <w:rPr>
          <w:sz w:val="28"/>
          <w:szCs w:val="28"/>
        </w:rPr>
      </w:pPr>
    </w:p>
    <w:p w:rsidR="00840D80" w:rsidRPr="007B1D7F" w:rsidRDefault="007B1D7F" w:rsidP="007B1D7F">
      <w:pPr>
        <w:spacing w:line="360" w:lineRule="auto"/>
        <w:ind w:firstLine="720"/>
        <w:jc w:val="both"/>
        <w:rPr>
          <w:sz w:val="28"/>
          <w:szCs w:val="28"/>
        </w:rPr>
      </w:pPr>
      <w:r>
        <w:rPr>
          <w:noProof/>
          <w:sz w:val="28"/>
          <w:szCs w:val="28"/>
        </w:rPr>
        <w:lastRenderedPageBreak/>
        <w:drawing>
          <wp:inline distT="0" distB="0" distL="0" distR="0">
            <wp:extent cx="5782398" cy="3569522"/>
            <wp:effectExtent l="19050" t="0" r="8802" b="0"/>
            <wp:docPr id="1" name="Рисунок 40" descr="C:\Users\user\Desktop\таблицпа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esktop\таблицпаа.PNG"/>
                    <pic:cNvPicPr>
                      <a:picLocks noChangeAspect="1" noChangeArrowheads="1"/>
                    </pic:cNvPicPr>
                  </pic:nvPicPr>
                  <pic:blipFill>
                    <a:blip r:embed="rId10"/>
                    <a:srcRect/>
                    <a:stretch>
                      <a:fillRect/>
                    </a:stretch>
                  </pic:blipFill>
                  <pic:spPr bwMode="auto">
                    <a:xfrm>
                      <a:off x="0" y="0"/>
                      <a:ext cx="5793826" cy="3576577"/>
                    </a:xfrm>
                    <a:prstGeom prst="rect">
                      <a:avLst/>
                    </a:prstGeom>
                    <a:noFill/>
                    <a:ln w="9525">
                      <a:noFill/>
                      <a:miter lim="800000"/>
                      <a:headEnd/>
                      <a:tailEnd/>
                    </a:ln>
                  </pic:spPr>
                </pic:pic>
              </a:graphicData>
            </a:graphic>
          </wp:inline>
        </w:drawing>
      </w:r>
    </w:p>
    <w:p w:rsidR="00840D80" w:rsidRPr="007B1D7F" w:rsidRDefault="00840D80" w:rsidP="007B1D7F">
      <w:pPr>
        <w:spacing w:line="360" w:lineRule="auto"/>
        <w:ind w:firstLine="720"/>
        <w:jc w:val="both"/>
        <w:rPr>
          <w:b/>
          <w:iCs/>
          <w:sz w:val="28"/>
          <w:szCs w:val="28"/>
        </w:rPr>
      </w:pPr>
      <w:r w:rsidRPr="00372C74">
        <w:rPr>
          <w:iCs/>
          <w:sz w:val="28"/>
          <w:szCs w:val="28"/>
        </w:rPr>
        <w:t>Рис. 1 Классификация банковских ресурсов.</w:t>
      </w:r>
    </w:p>
    <w:p w:rsidR="008B2DBE" w:rsidRPr="00372C74" w:rsidRDefault="008B2DBE" w:rsidP="00840D80">
      <w:pPr>
        <w:pStyle w:val="a5"/>
        <w:spacing w:line="360" w:lineRule="auto"/>
        <w:ind w:firstLine="709"/>
        <w:jc w:val="both"/>
        <w:rPr>
          <w:szCs w:val="28"/>
        </w:rPr>
      </w:pPr>
      <w:r w:rsidRPr="00372C74">
        <w:rPr>
          <w:szCs w:val="28"/>
        </w:rPr>
        <w:t>Структура банковских ресурсов отдельного коммерческого банка зависит от степени их специализации или особенностей их деятельности от состояния рынка кредитных ресурсов. Ресурсы коммерческих банков очень разные в экономическом плане.</w:t>
      </w:r>
    </w:p>
    <w:p w:rsidR="006053F9" w:rsidRPr="00372C74" w:rsidRDefault="006053F9" w:rsidP="00840D80">
      <w:pPr>
        <w:spacing w:line="360" w:lineRule="auto"/>
        <w:ind w:firstLine="709"/>
        <w:jc w:val="both"/>
        <w:rPr>
          <w:sz w:val="28"/>
          <w:szCs w:val="28"/>
        </w:rPr>
      </w:pPr>
      <w:r w:rsidRPr="00372C74">
        <w:rPr>
          <w:sz w:val="28"/>
          <w:szCs w:val="28"/>
        </w:rPr>
        <w:t>Операции, посредством которых коммерческие банки переводят свои ресурсы, известны как пассивные. Суть пассивного бизнеса состоит в том, чтобы привлекать различные виды вкладов в депозитно-сберегательные предприятия, приобретать другие банки, выпускать различные ценные бумаги, а также заниматься другим бизнесом, тем самым увеличивая средства в пассивах баланса коммерческих банков.</w:t>
      </w:r>
    </w:p>
    <w:p w:rsidR="006053F9" w:rsidRPr="00372C74" w:rsidRDefault="006053F9" w:rsidP="00840D80">
      <w:pPr>
        <w:pStyle w:val="a5"/>
        <w:spacing w:line="360" w:lineRule="auto"/>
        <w:ind w:firstLine="709"/>
        <w:jc w:val="both"/>
        <w:rPr>
          <w:szCs w:val="28"/>
        </w:rPr>
      </w:pPr>
      <w:r w:rsidRPr="00372C74">
        <w:rPr>
          <w:szCs w:val="28"/>
        </w:rPr>
        <w:t xml:space="preserve">Исходя из  источников образования ресурсы коммерческих банков делятся </w:t>
      </w:r>
      <w:proofErr w:type="gramStart"/>
      <w:r w:rsidRPr="00372C74">
        <w:rPr>
          <w:szCs w:val="28"/>
        </w:rPr>
        <w:t>на</w:t>
      </w:r>
      <w:proofErr w:type="gramEnd"/>
      <w:r w:rsidRPr="00372C74">
        <w:rPr>
          <w:szCs w:val="28"/>
        </w:rPr>
        <w:t xml:space="preserve"> собственные и заемные.</w:t>
      </w:r>
    </w:p>
    <w:p w:rsidR="006053F9" w:rsidRPr="00372C74" w:rsidRDefault="006053F9" w:rsidP="00840D80">
      <w:pPr>
        <w:pStyle w:val="a5"/>
        <w:spacing w:line="360" w:lineRule="auto"/>
        <w:ind w:firstLine="709"/>
        <w:jc w:val="both"/>
        <w:rPr>
          <w:szCs w:val="28"/>
        </w:rPr>
      </w:pPr>
      <w:r w:rsidRPr="00372C74">
        <w:rPr>
          <w:szCs w:val="28"/>
        </w:rPr>
        <w:t xml:space="preserve">Коммерческий банк имеет право пользоваться средствами компаний, организаций, учреждений и населения. Появление второго типа ресурса связано с привлечением банков к новым направлениям деятельности - операциям с ценными бумагами, факторингу, лизинговым и другим операциям. Это включало в ресурсы банка не только средств в национальной и иностранной </w:t>
      </w:r>
      <w:proofErr w:type="gramStart"/>
      <w:r w:rsidRPr="00372C74">
        <w:rPr>
          <w:szCs w:val="28"/>
        </w:rPr>
        <w:lastRenderedPageBreak/>
        <w:t>валютах</w:t>
      </w:r>
      <w:proofErr w:type="gramEnd"/>
      <w:r w:rsidRPr="00372C74">
        <w:rPr>
          <w:szCs w:val="28"/>
        </w:rPr>
        <w:t>, но также ценных бумаг, собственности и соответствующих имущественных прав.</w:t>
      </w:r>
    </w:p>
    <w:p w:rsidR="006053F9" w:rsidRPr="00372C74" w:rsidRDefault="006053F9" w:rsidP="00840D80">
      <w:pPr>
        <w:spacing w:line="360" w:lineRule="auto"/>
        <w:ind w:firstLine="709"/>
        <w:jc w:val="both"/>
        <w:rPr>
          <w:sz w:val="28"/>
          <w:szCs w:val="28"/>
        </w:rPr>
      </w:pPr>
      <w:r w:rsidRPr="00372C74">
        <w:rPr>
          <w:sz w:val="28"/>
          <w:szCs w:val="28"/>
        </w:rPr>
        <w:t>В настоящее время большинство операций коммерческих банков основано на источниках привлечения, что не затрагивает роли собственного капитала.</w:t>
      </w:r>
    </w:p>
    <w:p w:rsidR="006053F9" w:rsidRPr="00372C74" w:rsidRDefault="006053F9" w:rsidP="00840D80">
      <w:pPr>
        <w:pStyle w:val="a5"/>
        <w:spacing w:line="360" w:lineRule="auto"/>
        <w:ind w:firstLine="709"/>
        <w:jc w:val="both"/>
        <w:rPr>
          <w:szCs w:val="28"/>
        </w:rPr>
      </w:pPr>
      <w:r w:rsidRPr="00372C74">
        <w:rPr>
          <w:szCs w:val="28"/>
        </w:rPr>
        <w:t>Центр-банк для поддержания своей ликвидности коммерческими банками, а именно для того чтобы  своевременно, полностью и бесперебойно оплачивать свои обязательства устанавливает существенную взаимосвязь между собственными средствами банка и привлекаемыми им ресурсами.</w:t>
      </w:r>
    </w:p>
    <w:p w:rsidR="006053F9" w:rsidRPr="00372C74" w:rsidRDefault="006053F9" w:rsidP="00840D80">
      <w:pPr>
        <w:pStyle w:val="a5"/>
        <w:spacing w:line="360" w:lineRule="auto"/>
        <w:ind w:firstLine="709"/>
        <w:jc w:val="both"/>
        <w:rPr>
          <w:szCs w:val="28"/>
        </w:rPr>
      </w:pPr>
      <w:r w:rsidRPr="00372C74">
        <w:rPr>
          <w:szCs w:val="28"/>
        </w:rPr>
        <w:t>Важным банковским ресурсом являются средства клиентов на счетах в коммерческих банках и средства в расчетах: остатки средств и счётах предприятий, учреждений и всех типов юридических лиц; Сумма расчетов между учреждением коммерческого банка; Бюджеты и фонды общественных организаций; Фонды специальных кредитно-финансовых организаций.</w:t>
      </w:r>
    </w:p>
    <w:p w:rsidR="006053F9" w:rsidRPr="00372C74" w:rsidRDefault="006053F9" w:rsidP="00840D80">
      <w:pPr>
        <w:pStyle w:val="a5"/>
        <w:spacing w:line="360" w:lineRule="auto"/>
        <w:ind w:firstLine="709"/>
        <w:jc w:val="both"/>
        <w:rPr>
          <w:szCs w:val="28"/>
        </w:rPr>
      </w:pPr>
      <w:r w:rsidRPr="00372C74">
        <w:rPr>
          <w:szCs w:val="28"/>
        </w:rPr>
        <w:t>Банковские ресурсы включают финансовые сбережения людей, которые формируются за счет сокращения текущего личного потребления и направлены на удовлетворение его будущих потребностей.</w:t>
      </w:r>
    </w:p>
    <w:p w:rsidR="006053F9" w:rsidRPr="00372C74" w:rsidRDefault="006053F9" w:rsidP="006053F9">
      <w:pPr>
        <w:pStyle w:val="a5"/>
        <w:spacing w:line="360" w:lineRule="auto"/>
        <w:ind w:firstLine="709"/>
        <w:jc w:val="both"/>
        <w:rPr>
          <w:szCs w:val="28"/>
        </w:rPr>
      </w:pPr>
      <w:r w:rsidRPr="00372C74">
        <w:rPr>
          <w:szCs w:val="28"/>
        </w:rPr>
        <w:t>Ресурсы коммерческих банков - средства других банков, хранящиеся на их корреспондентских счетах в коммерческом банке.</w:t>
      </w:r>
    </w:p>
    <w:p w:rsidR="006053F9" w:rsidRPr="00372C74" w:rsidRDefault="006053F9" w:rsidP="006053F9">
      <w:pPr>
        <w:pStyle w:val="a5"/>
        <w:spacing w:line="360" w:lineRule="auto"/>
        <w:ind w:firstLine="709"/>
        <w:jc w:val="both"/>
        <w:rPr>
          <w:szCs w:val="28"/>
        </w:rPr>
      </w:pPr>
      <w:r w:rsidRPr="00372C74">
        <w:rPr>
          <w:szCs w:val="28"/>
        </w:rPr>
        <w:t>Наконец, ресурсы коммерческого банка включают другие средства, полученные от других типов пассивных транзакций.</w:t>
      </w:r>
    </w:p>
    <w:p w:rsidR="006053F9" w:rsidRPr="00372C74" w:rsidRDefault="006053F9" w:rsidP="00840D80">
      <w:pPr>
        <w:pStyle w:val="a5"/>
        <w:spacing w:line="360" w:lineRule="auto"/>
        <w:ind w:firstLine="709"/>
        <w:jc w:val="both"/>
        <w:rPr>
          <w:szCs w:val="28"/>
        </w:rPr>
      </w:pPr>
      <w:r w:rsidRPr="00372C74">
        <w:rPr>
          <w:szCs w:val="28"/>
        </w:rPr>
        <w:t>В зависимости от места банковских ресурсов они делятся на те, которые были мобилизованы самим коммерческим банком и  те которые куплены другими банками. На местах коммерческие банки мобилизуют большую часть ресурсов, таких как депозиты населения и депозиты компаний и организаций. Для немедленного удовлетворения дополнительного спроса на наличные деньги коммерческие банки привлекают ресурсы, которые были мобилизованы другими банками.</w:t>
      </w:r>
    </w:p>
    <w:p w:rsidR="006053F9" w:rsidRDefault="006053F9" w:rsidP="00840D80">
      <w:pPr>
        <w:pStyle w:val="a5"/>
        <w:spacing w:line="360" w:lineRule="auto"/>
        <w:ind w:firstLine="709"/>
        <w:jc w:val="both"/>
        <w:rPr>
          <w:szCs w:val="28"/>
        </w:rPr>
      </w:pPr>
      <w:r w:rsidRPr="00372C74">
        <w:rPr>
          <w:szCs w:val="28"/>
        </w:rPr>
        <w:t xml:space="preserve">Ресурсы коммерческих банков можно классифицировать по их способности оценивать их стоимость. Он выделяет подходящие ресурсы для </w:t>
      </w:r>
      <w:r w:rsidRPr="00372C74">
        <w:rPr>
          <w:szCs w:val="28"/>
        </w:rPr>
        <w:lastRenderedPageBreak/>
        <w:t>прямого и косвенного прогнозирования. Ресурсы для перспективного прогнозирования включают прибыль за предыдущий год и нераспределенную прибыль. Остаток временных средств на расчетных счетах резервных фондов предприятий и организаций, а также другие источники банковских ресурсов подлежат косвенному прогнозированию.</w:t>
      </w:r>
    </w:p>
    <w:p w:rsidR="007E4400" w:rsidRDefault="008C56D2" w:rsidP="007E4400">
      <w:pPr>
        <w:pStyle w:val="a5"/>
        <w:spacing w:line="360" w:lineRule="auto"/>
        <w:ind w:firstLine="709"/>
        <w:jc w:val="center"/>
        <w:rPr>
          <w:szCs w:val="28"/>
        </w:rPr>
      </w:pPr>
      <w:r>
        <w:rPr>
          <w:noProof/>
          <w:szCs w:val="28"/>
        </w:rPr>
        <w:pict>
          <v:roundrect id="_x0000_s1026" style="position:absolute;left:0;text-align:left;margin-left:109.9pt;margin-top:19.95pt;width:260.45pt;height:63.6pt;z-index:251658240" arcsize="10923f" fillcolor="#9bbb59 [3206]" strokecolor="#f2f2f2 [3041]" strokeweight="3pt">
            <v:shadow on="t" type="perspective" color="#4e6128 [1606]" opacity=".5" offset="1pt" offset2="-1pt"/>
            <v:textbox>
              <w:txbxContent>
                <w:p w:rsidR="00DE20C8" w:rsidRPr="007E4400" w:rsidRDefault="00DE20C8" w:rsidP="007E4400">
                  <w:pPr>
                    <w:pStyle w:val="a5"/>
                    <w:spacing w:line="360" w:lineRule="auto"/>
                    <w:ind w:firstLine="709"/>
                    <w:rPr>
                      <w:b/>
                      <w:szCs w:val="28"/>
                    </w:rPr>
                  </w:pPr>
                  <w:r w:rsidRPr="007E4400">
                    <w:rPr>
                      <w:b/>
                      <w:szCs w:val="28"/>
                    </w:rPr>
                    <w:t xml:space="preserve">Банковские счета можно     </w:t>
                  </w:r>
                </w:p>
                <w:p w:rsidR="00DE20C8" w:rsidRPr="007E4400" w:rsidRDefault="00DE20C8" w:rsidP="007E4400">
                  <w:pPr>
                    <w:pStyle w:val="a5"/>
                    <w:spacing w:line="360" w:lineRule="auto"/>
                    <w:ind w:firstLine="709"/>
                    <w:rPr>
                      <w:b/>
                      <w:szCs w:val="28"/>
                    </w:rPr>
                  </w:pPr>
                  <w:r w:rsidRPr="007E4400">
                    <w:rPr>
                      <w:b/>
                      <w:szCs w:val="28"/>
                    </w:rPr>
                    <w:t>разделить на три категории</w:t>
                  </w:r>
                </w:p>
                <w:p w:rsidR="00DE20C8" w:rsidRPr="007E4400" w:rsidRDefault="00DE20C8" w:rsidP="007E4400">
                  <w:pPr>
                    <w:jc w:val="center"/>
                    <w:rPr>
                      <w:b/>
                    </w:rPr>
                  </w:pPr>
                </w:p>
              </w:txbxContent>
            </v:textbox>
          </v:roundrect>
        </w:pict>
      </w:r>
      <w:r w:rsidR="007E4400">
        <w:rPr>
          <w:szCs w:val="28"/>
        </w:rPr>
        <w:t>Ресурсы банков</w:t>
      </w:r>
    </w:p>
    <w:p w:rsidR="007E4400" w:rsidRDefault="007E4400" w:rsidP="007E4400">
      <w:pPr>
        <w:pStyle w:val="a5"/>
        <w:spacing w:line="360" w:lineRule="auto"/>
        <w:ind w:firstLine="709"/>
        <w:jc w:val="center"/>
        <w:rPr>
          <w:szCs w:val="28"/>
        </w:rPr>
      </w:pPr>
    </w:p>
    <w:p w:rsidR="007E4400" w:rsidRDefault="007E4400" w:rsidP="007E4400">
      <w:pPr>
        <w:pStyle w:val="a5"/>
        <w:spacing w:line="360" w:lineRule="auto"/>
        <w:ind w:firstLine="709"/>
        <w:jc w:val="center"/>
        <w:rPr>
          <w:szCs w:val="28"/>
        </w:rPr>
      </w:pPr>
    </w:p>
    <w:p w:rsidR="007E4400" w:rsidRDefault="008C56D2" w:rsidP="007E4400">
      <w:pPr>
        <w:pStyle w:val="a5"/>
        <w:spacing w:line="360" w:lineRule="auto"/>
        <w:ind w:firstLine="709"/>
        <w:jc w:val="center"/>
        <w:rPr>
          <w:szCs w:val="28"/>
        </w:rPr>
      </w:pPr>
      <w:r>
        <w:rPr>
          <w:noProof/>
          <w:szCs w:val="28"/>
        </w:rPr>
        <w:pict>
          <v:roundrect id="_x0000_s1027" style="position:absolute;left:0;text-align:left;margin-left:-20.65pt;margin-top:32.3pt;width:130.55pt;height:226.05pt;z-index:251659264" arcsize="10923f" fillcolor="#9bbb59 [3206]" strokecolor="#f2f2f2 [3041]" strokeweight="3pt">
            <v:shadow on="t" type="perspective" color="#4e6128 [1606]" opacity=".5" offset="1pt" offset2="-1pt"/>
            <v:textbox>
              <w:txbxContent>
                <w:p w:rsidR="00DE20C8" w:rsidRPr="007E4400" w:rsidRDefault="00DE20C8" w:rsidP="007E4400">
                  <w:pPr>
                    <w:jc w:val="center"/>
                    <w:rPr>
                      <w:b/>
                      <w:sz w:val="28"/>
                    </w:rPr>
                  </w:pPr>
                  <w:r w:rsidRPr="007E4400">
                    <w:rPr>
                      <w:b/>
                      <w:sz w:val="28"/>
                    </w:rPr>
                    <w:t>Основной счет. На этот счет можно зачислять деньги, получать наличные через банкомат и регулярно оплачивать счета.</w:t>
                  </w:r>
                </w:p>
              </w:txbxContent>
            </v:textbox>
          </v:roundrect>
        </w:pict>
      </w:r>
      <w:r>
        <w:rPr>
          <w:noProof/>
          <w:szCs w:val="28"/>
        </w:rPr>
        <w:pict>
          <v:roundrect id="_x0000_s1029" style="position:absolute;left:0;text-align:left;margin-left:156.3pt;margin-top:32.3pt;width:130.55pt;height:226.05pt;z-index:251660288" arcsize="10923f" fillcolor="#9bbb59 [3206]" strokecolor="#f2f2f2 [3041]" strokeweight="3pt">
            <v:shadow on="t" type="perspective" color="#4e6128 [1606]" opacity=".5" offset="1pt" offset2="-1pt"/>
            <v:textbox>
              <w:txbxContent>
                <w:p w:rsidR="00DE20C8" w:rsidRPr="007E4400" w:rsidRDefault="00DE20C8" w:rsidP="007E4400">
                  <w:pPr>
                    <w:jc w:val="center"/>
                    <w:rPr>
                      <w:b/>
                    </w:rPr>
                  </w:pPr>
                  <w:r w:rsidRPr="007E4400">
                    <w:rPr>
                      <w:b/>
                    </w:rPr>
                    <w:t>Текущий счет – наиболее распространенный вид счета. По нему проводятся все те же операции, что и по основному счету. Но он функционирует и как чековый счет и как гарантийная чековая карта</w:t>
                  </w:r>
                </w:p>
              </w:txbxContent>
            </v:textbox>
          </v:roundrect>
        </w:pict>
      </w:r>
      <w:r>
        <w:rPr>
          <w:noProof/>
          <w:szCs w:val="28"/>
        </w:rPr>
        <w:pict>
          <v:roundrect id="_x0000_s1030" style="position:absolute;left:0;text-align:left;margin-left:329.05pt;margin-top:32.3pt;width:130.55pt;height:226.05pt;z-index:251661312" arcsize="10923f" fillcolor="#9bbb59 [3206]" strokecolor="#f2f2f2 [3041]" strokeweight="3pt">
            <v:shadow on="t" type="perspective" color="#4e6128 [1606]" opacity=".5" offset="1pt" offset2="-1pt"/>
            <v:textbox>
              <w:txbxContent>
                <w:p w:rsidR="00DE20C8" w:rsidRPr="000D3F11" w:rsidRDefault="00DE20C8" w:rsidP="000D3F11">
                  <w:pPr>
                    <w:jc w:val="center"/>
                    <w:rPr>
                      <w:b/>
                    </w:rPr>
                  </w:pPr>
                  <w:r w:rsidRPr="000D3F11">
                    <w:rPr>
                      <w:b/>
                    </w:rPr>
                    <w:t>Сберегательный счет. По этому счету выплачивается более высокий процент, и он предназначен для аккумулирования сбережений на какие либо определенные цели</w:t>
                  </w:r>
                </w:p>
              </w:txbxContent>
            </v:textbox>
          </v:roundrect>
        </w:pict>
      </w:r>
    </w:p>
    <w:p w:rsidR="00023742" w:rsidRDefault="00023742" w:rsidP="00023742">
      <w:pPr>
        <w:pStyle w:val="a5"/>
        <w:spacing w:line="360" w:lineRule="auto"/>
        <w:jc w:val="both"/>
        <w:rPr>
          <w:szCs w:val="28"/>
        </w:rPr>
      </w:pPr>
    </w:p>
    <w:p w:rsidR="000D3F11" w:rsidRDefault="000D3F11" w:rsidP="00023742">
      <w:pPr>
        <w:pStyle w:val="a5"/>
        <w:spacing w:line="360" w:lineRule="auto"/>
        <w:jc w:val="both"/>
        <w:rPr>
          <w:szCs w:val="28"/>
        </w:rPr>
      </w:pPr>
    </w:p>
    <w:p w:rsidR="000D3F11" w:rsidRPr="00372C74" w:rsidRDefault="000D3F11" w:rsidP="00023742">
      <w:pPr>
        <w:pStyle w:val="a5"/>
        <w:spacing w:line="360" w:lineRule="auto"/>
        <w:jc w:val="both"/>
        <w:rPr>
          <w:szCs w:val="28"/>
        </w:rPr>
      </w:pPr>
    </w:p>
    <w:p w:rsidR="005E3608" w:rsidRPr="00872835" w:rsidRDefault="00D64805" w:rsidP="005E3608">
      <w:pPr>
        <w:pStyle w:val="4"/>
        <w:spacing w:before="0"/>
        <w:ind w:firstLine="708"/>
        <w:jc w:val="both"/>
      </w:pPr>
      <w:bookmarkStart w:id="9" w:name="_Hlt57538856"/>
      <w:bookmarkStart w:id="10" w:name="_Toc57538816"/>
      <w:bookmarkEnd w:id="9"/>
      <w:r w:rsidRPr="00372C74">
        <w:rPr>
          <w:b w:val="0"/>
          <w:bCs w:val="0"/>
          <w:smallCaps w:val="0"/>
          <w:spacing w:val="0"/>
          <w:kern w:val="0"/>
        </w:rPr>
        <w:t xml:space="preserve">В зависимости от срока использования ресурсы банка делятся </w:t>
      </w:r>
      <w:proofErr w:type="gramStart"/>
      <w:r w:rsidRPr="00372C74">
        <w:rPr>
          <w:b w:val="0"/>
          <w:bCs w:val="0"/>
          <w:smallCaps w:val="0"/>
          <w:spacing w:val="0"/>
          <w:kern w:val="0"/>
        </w:rPr>
        <w:t>на</w:t>
      </w:r>
      <w:proofErr w:type="gramEnd"/>
      <w:r w:rsidRPr="00372C74">
        <w:rPr>
          <w:b w:val="0"/>
          <w:bCs w:val="0"/>
          <w:smallCaps w:val="0"/>
          <w:spacing w:val="0"/>
          <w:kern w:val="0"/>
        </w:rPr>
        <w:t xml:space="preserve"> постоянные и временные. Фиксированный фонд - это фонд, динамику или оборот которого может спрогнозировать коммерческий банк, а некоторые из них (фиксированный баланс) можно использовать для банковских операций. Временные банковские ресурсы создают фонды, которые регулярно возникают из-за определенной банковской деятельности, динамику которой сложно предсказать.</w:t>
      </w:r>
      <w:bookmarkEnd w:id="10"/>
    </w:p>
    <w:p w:rsidR="009A3A12" w:rsidRPr="00372C74" w:rsidRDefault="009A3A12" w:rsidP="009A3A12">
      <w:pPr>
        <w:pStyle w:val="1"/>
        <w:rPr>
          <w:rFonts w:ascii="Times New Roman"/>
          <w:bCs w:val="0"/>
          <w:sz w:val="28"/>
          <w:szCs w:val="28"/>
        </w:rPr>
      </w:pPr>
      <w:r w:rsidRPr="00372C74">
        <w:rPr>
          <w:rFonts w:ascii="Times New Roman"/>
          <w:bCs w:val="0"/>
          <w:sz w:val="28"/>
          <w:szCs w:val="28"/>
        </w:rPr>
        <w:t>1.2 Собственный  капитал банка, характеристика его структуры</w:t>
      </w:r>
    </w:p>
    <w:p w:rsidR="00D64805" w:rsidRPr="00372C74" w:rsidRDefault="00D64805" w:rsidP="00840D80">
      <w:pPr>
        <w:spacing w:line="360" w:lineRule="auto"/>
        <w:ind w:firstLine="709"/>
        <w:jc w:val="both"/>
        <w:rPr>
          <w:snapToGrid w:val="0"/>
          <w:sz w:val="28"/>
          <w:szCs w:val="28"/>
        </w:rPr>
      </w:pPr>
      <w:r w:rsidRPr="00372C74">
        <w:rPr>
          <w:snapToGrid w:val="0"/>
          <w:sz w:val="28"/>
          <w:szCs w:val="28"/>
        </w:rPr>
        <w:t>Акционерный капитал - это основа коммерческого банка. Он становится основанием банка и изначально включает в себя сумму, полученную учредителями в качестве вклада в уставный капитал банка.</w:t>
      </w:r>
    </w:p>
    <w:p w:rsidR="00D64805" w:rsidRPr="00372C74" w:rsidRDefault="00D64805" w:rsidP="00840D80">
      <w:pPr>
        <w:spacing w:line="360" w:lineRule="auto"/>
        <w:ind w:firstLine="709"/>
        <w:jc w:val="both"/>
        <w:rPr>
          <w:snapToGrid w:val="0"/>
          <w:sz w:val="28"/>
          <w:szCs w:val="28"/>
        </w:rPr>
      </w:pPr>
      <w:r w:rsidRPr="00372C74">
        <w:rPr>
          <w:snapToGrid w:val="0"/>
          <w:sz w:val="28"/>
          <w:szCs w:val="28"/>
        </w:rPr>
        <w:t>Собственный капитал включает все сбережения, которые банк получает в ходе своей деятельности и которые не были распределены в качестве дивидендов среди акционеров (участников) банка или использованы для других целей. Собственный капитал соответствует сумме средств, которая будет распределена между акционерами (участниками) банка в случае закрытия.</w:t>
      </w:r>
    </w:p>
    <w:p w:rsidR="00D64805" w:rsidRPr="00372C74" w:rsidRDefault="00D64805" w:rsidP="00840D80">
      <w:pPr>
        <w:shd w:val="clear" w:color="auto" w:fill="FFFFFF"/>
        <w:spacing w:line="360" w:lineRule="auto"/>
        <w:ind w:firstLine="709"/>
        <w:jc w:val="both"/>
        <w:rPr>
          <w:snapToGrid w:val="0"/>
          <w:sz w:val="28"/>
          <w:szCs w:val="28"/>
        </w:rPr>
      </w:pPr>
      <w:r w:rsidRPr="00372C74">
        <w:rPr>
          <w:snapToGrid w:val="0"/>
          <w:sz w:val="28"/>
          <w:szCs w:val="28"/>
        </w:rPr>
        <w:lastRenderedPageBreak/>
        <w:t>Собственный капитал дает банку финансовую независимость и стабильную работу. В банковской практике капитал рассматривается как резерв ресурсов, который помогает банку поддерживать независимость, даже если он теряет часть своих активов.</w:t>
      </w:r>
    </w:p>
    <w:p w:rsidR="00D64805" w:rsidRPr="00372C74" w:rsidRDefault="00D64805" w:rsidP="00840D80">
      <w:pPr>
        <w:spacing w:line="360" w:lineRule="auto"/>
        <w:ind w:firstLine="709"/>
        <w:jc w:val="both"/>
        <w:rPr>
          <w:snapToGrid w:val="0"/>
          <w:sz w:val="28"/>
          <w:szCs w:val="28"/>
        </w:rPr>
      </w:pPr>
      <w:r w:rsidRPr="00372C74">
        <w:rPr>
          <w:snapToGrid w:val="0"/>
          <w:sz w:val="28"/>
          <w:szCs w:val="28"/>
        </w:rPr>
        <w:t>Собственные средства играют очень важную роль в управлении и поддержании коммерческого банка.</w:t>
      </w:r>
    </w:p>
    <w:p w:rsidR="003B12EC" w:rsidRPr="00372C74" w:rsidRDefault="003B12EC" w:rsidP="00840D80">
      <w:pPr>
        <w:spacing w:line="360" w:lineRule="auto"/>
        <w:ind w:firstLine="709"/>
        <w:jc w:val="both"/>
        <w:rPr>
          <w:snapToGrid w:val="0"/>
          <w:sz w:val="28"/>
          <w:szCs w:val="28"/>
        </w:rPr>
      </w:pPr>
      <w:r w:rsidRPr="00372C74">
        <w:rPr>
          <w:snapToGrid w:val="0"/>
          <w:sz w:val="28"/>
          <w:szCs w:val="28"/>
        </w:rPr>
        <w:t>Защитная функция проявляется в том, что капитал действует как своего рода буфером, это значит, что руководство банка решает проблемы с расходами, и обеспечивает непрерывность деятельности банка без наличия убытков. Из-за наличия собственного капитала коммерческий банк может проводить рискованные операции. Убыток от этого операционного капитала составляет минимальный депозит. В случае банкротства капитал становится источником компенсации для кредиторов и вкладчиков.</w:t>
      </w:r>
    </w:p>
    <w:p w:rsidR="0048653F" w:rsidRPr="00372C74" w:rsidRDefault="0048653F" w:rsidP="00840D80">
      <w:pPr>
        <w:spacing w:line="360" w:lineRule="auto"/>
        <w:ind w:firstLine="709"/>
        <w:jc w:val="both"/>
        <w:rPr>
          <w:snapToGrid w:val="0"/>
          <w:sz w:val="28"/>
          <w:szCs w:val="28"/>
        </w:rPr>
      </w:pPr>
      <w:r w:rsidRPr="00372C74">
        <w:rPr>
          <w:snapToGrid w:val="0"/>
          <w:sz w:val="28"/>
          <w:szCs w:val="28"/>
        </w:rPr>
        <w:t>В своей регулирующей роли капитал действует как регулятор деятельности банка, с помощью которого государственные органы устанавливают стандарты его финансового поведения и предупреждают его о чрезмерном риске. Согласно действующему законодательству, экономические нормативы, устанавливаемые Банком России, и деятельность коммерческих банков регулярно основываются на уровне собственных средств банка. Размер собственного фонда банка определяет уровень его деятельности. Потенциал коммерческих банков для развития активного бизнеса фактически определяется размером их собственного доступного капитала.</w:t>
      </w:r>
    </w:p>
    <w:p w:rsidR="00B24658" w:rsidRPr="00372C74" w:rsidRDefault="00B24658" w:rsidP="00840D80">
      <w:pPr>
        <w:spacing w:line="360" w:lineRule="auto"/>
        <w:ind w:firstLine="709"/>
        <w:jc w:val="both"/>
        <w:rPr>
          <w:snapToGrid w:val="0"/>
          <w:sz w:val="28"/>
          <w:szCs w:val="28"/>
        </w:rPr>
      </w:pPr>
      <w:r w:rsidRPr="00372C74">
        <w:rPr>
          <w:snapToGrid w:val="0"/>
          <w:sz w:val="28"/>
          <w:szCs w:val="28"/>
        </w:rPr>
        <w:t>Работа с собственным капиталом означает, что собственный капитал является источником инвестиций в собственные активы, заводы и оборудование, а также для развития физической базы банка. На ранних стадиях официального капитала, вносимого учредителями банка, он служит начальным капиталом, необходимым для строительства или аренды здания, а не для начала своей деятельности с оборудованием, персоналом и другими расходами, которые банк не может себе позволить.</w:t>
      </w:r>
      <w:proofErr w:type="gramStart"/>
      <w:r w:rsidRPr="00372C74">
        <w:rPr>
          <w:snapToGrid w:val="0"/>
          <w:sz w:val="28"/>
          <w:szCs w:val="28"/>
        </w:rPr>
        <w:t xml:space="preserve"> .</w:t>
      </w:r>
      <w:proofErr w:type="gramEnd"/>
      <w:r w:rsidRPr="00372C74">
        <w:rPr>
          <w:snapToGrid w:val="0"/>
          <w:sz w:val="28"/>
          <w:szCs w:val="28"/>
        </w:rPr>
        <w:t xml:space="preserve"> Банку необходимы дополнительные средства для создания новых возможностей на этапе роста, который связан с </w:t>
      </w:r>
      <w:r w:rsidRPr="00372C74">
        <w:rPr>
          <w:snapToGrid w:val="0"/>
          <w:sz w:val="28"/>
          <w:szCs w:val="28"/>
        </w:rPr>
        <w:lastRenderedPageBreak/>
        <w:t>расширением услуг и внедрением передовых банковских технологий, источником которых является его собственный капитал.</w:t>
      </w:r>
    </w:p>
    <w:p w:rsidR="00B24658" w:rsidRDefault="00B24658" w:rsidP="00840D80">
      <w:pPr>
        <w:spacing w:line="360" w:lineRule="auto"/>
        <w:ind w:firstLine="709"/>
        <w:jc w:val="both"/>
        <w:rPr>
          <w:snapToGrid w:val="0"/>
          <w:sz w:val="28"/>
          <w:szCs w:val="28"/>
        </w:rPr>
      </w:pPr>
      <w:r w:rsidRPr="00372C74">
        <w:rPr>
          <w:snapToGrid w:val="0"/>
          <w:sz w:val="28"/>
          <w:szCs w:val="28"/>
        </w:rPr>
        <w:t>Для акционерных банков уровень собственного капитала является фактором, определяющим стоимость их акций. Когда вы оцениваете банк, вы добавляете размер его чистой стоимости, то есть реального капитала, что позволяет нам говорить о его ценовой функции. Собственный капитал обеспечивает акционерам (участникам) постоянный источник дохода - пропорционально размеру вклада в уставный капитал каждый из его акционеров (участников) получает часть прибыли банка в виде дивидендов.</w:t>
      </w:r>
    </w:p>
    <w:p w:rsidR="007E0DF9" w:rsidRDefault="007E0DF9" w:rsidP="00023742">
      <w:pPr>
        <w:spacing w:line="360" w:lineRule="auto"/>
        <w:jc w:val="both"/>
        <w:rPr>
          <w:noProof/>
        </w:rPr>
      </w:pPr>
    </w:p>
    <w:p w:rsidR="007E0DF9" w:rsidRDefault="007E0DF9" w:rsidP="00023742">
      <w:pPr>
        <w:spacing w:line="360" w:lineRule="auto"/>
        <w:jc w:val="both"/>
        <w:rPr>
          <w:noProof/>
        </w:rPr>
      </w:pPr>
    </w:p>
    <w:p w:rsidR="007E0DF9" w:rsidRDefault="007E0DF9" w:rsidP="00023742">
      <w:pPr>
        <w:spacing w:line="360" w:lineRule="auto"/>
        <w:jc w:val="both"/>
        <w:rPr>
          <w:noProof/>
        </w:rPr>
      </w:pPr>
    </w:p>
    <w:p w:rsidR="007E0DF9" w:rsidRDefault="007E0DF9" w:rsidP="00023742">
      <w:pPr>
        <w:spacing w:line="360" w:lineRule="auto"/>
        <w:jc w:val="both"/>
        <w:rPr>
          <w:noProof/>
        </w:rPr>
      </w:pPr>
    </w:p>
    <w:p w:rsidR="00023742" w:rsidRDefault="008C56D2" w:rsidP="00023742">
      <w:pPr>
        <w:spacing w:line="360" w:lineRule="auto"/>
        <w:jc w:val="both"/>
        <w:rPr>
          <w:noProof/>
        </w:rPr>
      </w:pPr>
      <w:r>
        <w:rPr>
          <w:noProof/>
        </w:rPr>
        <w:pict>
          <v:rect id="_x0000_s1031" style="position:absolute;left:0;text-align:left;margin-left:50.65pt;margin-top:12.5pt;width:412.35pt;height:44.85pt;z-index:251662336" strokecolor="#00b0f0">
            <v:textbox>
              <w:txbxContent>
                <w:p w:rsidR="00DE20C8" w:rsidRPr="007E0DF9" w:rsidRDefault="00DE20C8" w:rsidP="007E0DF9">
                  <w:pPr>
                    <w:jc w:val="center"/>
                    <w:rPr>
                      <w:sz w:val="36"/>
                    </w:rPr>
                  </w:pPr>
                  <w:r w:rsidRPr="007E0DF9">
                    <w:rPr>
                      <w:sz w:val="36"/>
                    </w:rPr>
                    <w:t>Стоимость собственного капитала, привлекаемого за счет внешних источников  (эмиссий акций), %.</w:t>
                  </w:r>
                </w:p>
              </w:txbxContent>
            </v:textbox>
          </v:rect>
        </w:pict>
      </w:r>
    </w:p>
    <w:p w:rsidR="007E0DF9" w:rsidRDefault="007E0DF9" w:rsidP="00023742">
      <w:pPr>
        <w:spacing w:line="360" w:lineRule="auto"/>
        <w:jc w:val="both"/>
        <w:rPr>
          <w:noProof/>
        </w:rPr>
      </w:pPr>
    </w:p>
    <w:p w:rsidR="007E0DF9" w:rsidRDefault="008C56D2" w:rsidP="00023742">
      <w:pPr>
        <w:spacing w:line="360" w:lineRule="auto"/>
        <w:jc w:val="both"/>
        <w:rPr>
          <w:snapToGrid w:val="0"/>
          <w:sz w:val="28"/>
          <w:szCs w:val="28"/>
        </w:rPr>
      </w:pPr>
      <w:r>
        <w:rPr>
          <w:noProof/>
          <w:sz w:val="28"/>
          <w:szCs w:val="28"/>
        </w:rPr>
        <w:pict>
          <v:rect id="_x0000_s1032" style="position:absolute;left:0;text-align:left;margin-left:50.65pt;margin-top:15.95pt;width:412.35pt;height:234.15pt;z-index:251663360" filled="f" strokecolor="#548dd4 [1951]"/>
        </w:pict>
      </w:r>
    </w:p>
    <w:p w:rsidR="007E0DF9" w:rsidRDefault="008C56D2" w:rsidP="00023742">
      <w:pPr>
        <w:spacing w:line="360" w:lineRule="auto"/>
        <w:jc w:val="both"/>
        <w:rPr>
          <w:snapToGrid w:val="0"/>
          <w:sz w:val="28"/>
          <w:szCs w:val="28"/>
        </w:rPr>
      </w:pPr>
      <w:r>
        <w:rPr>
          <w:noProof/>
          <w:sz w:val="28"/>
          <w:szCs w:val="28"/>
        </w:rPr>
        <w:pict>
          <v:rect id="_x0000_s1037" style="position:absolute;left:0;text-align:left;margin-left:110.6pt;margin-top:16.5pt;width:297pt;height:44.25pt;z-index:251665408">
            <v:textbox>
              <w:txbxContent>
                <w:p w:rsidR="000B57B5" w:rsidRPr="000B57B5" w:rsidRDefault="000B57B5" w:rsidP="000B57B5">
                  <w:pPr>
                    <w:jc w:val="both"/>
                    <w:rPr>
                      <w:sz w:val="44"/>
                    </w:rPr>
                  </w:pPr>
                  <w:proofErr w:type="spellStart"/>
                  <w:r w:rsidRPr="000B57B5">
                    <w:rPr>
                      <w:b/>
                      <w:bCs/>
                      <w:color w:val="000000"/>
                      <w:sz w:val="48"/>
                      <w:szCs w:val="29"/>
                    </w:rPr>
                    <w:t>СКа</w:t>
                  </w:r>
                  <w:proofErr w:type="spellEnd"/>
                  <w:proofErr w:type="gramStart"/>
                  <w:r w:rsidRPr="000B57B5">
                    <w:rPr>
                      <w:b/>
                      <w:bCs/>
                      <w:color w:val="000000"/>
                      <w:sz w:val="48"/>
                      <w:szCs w:val="29"/>
                    </w:rPr>
                    <w:t xml:space="preserve"> = Д</w:t>
                  </w:r>
                  <w:proofErr w:type="gramEnd"/>
                  <w:r w:rsidRPr="000B57B5">
                    <w:rPr>
                      <w:b/>
                      <w:bCs/>
                      <w:color w:val="000000"/>
                      <w:sz w:val="48"/>
                      <w:szCs w:val="29"/>
                    </w:rPr>
                    <w:t xml:space="preserve"> + </w:t>
                  </w:r>
                  <w:proofErr w:type="spellStart"/>
                  <w:r w:rsidRPr="000B57B5">
                    <w:rPr>
                      <w:b/>
                      <w:bCs/>
                      <w:color w:val="000000"/>
                      <w:sz w:val="48"/>
                      <w:szCs w:val="29"/>
                    </w:rPr>
                    <w:t>Зэа</w:t>
                  </w:r>
                  <w:proofErr w:type="spellEnd"/>
                  <w:r w:rsidRPr="000B57B5">
                    <w:rPr>
                      <w:b/>
                      <w:bCs/>
                      <w:color w:val="000000"/>
                      <w:sz w:val="48"/>
                      <w:szCs w:val="29"/>
                    </w:rPr>
                    <w:t xml:space="preserve"> / </w:t>
                  </w:r>
                  <w:proofErr w:type="spellStart"/>
                  <w:r w:rsidRPr="000B57B5">
                    <w:rPr>
                      <w:b/>
                      <w:bCs/>
                      <w:color w:val="000000"/>
                      <w:sz w:val="48"/>
                      <w:szCs w:val="29"/>
                    </w:rPr>
                    <w:t>АКд</w:t>
                  </w:r>
                  <w:proofErr w:type="spellEnd"/>
                  <w:r w:rsidRPr="000B57B5">
                    <w:rPr>
                      <w:b/>
                      <w:bCs/>
                      <w:color w:val="000000"/>
                      <w:sz w:val="48"/>
                      <w:szCs w:val="29"/>
                    </w:rPr>
                    <w:t xml:space="preserve"> * 100</w:t>
                  </w:r>
                </w:p>
              </w:txbxContent>
            </v:textbox>
          </v:rect>
        </w:pict>
      </w:r>
      <w:r w:rsidR="007E0DF9">
        <w:rPr>
          <w:snapToGrid w:val="0"/>
          <w:sz w:val="28"/>
          <w:szCs w:val="28"/>
        </w:rPr>
        <w:t xml:space="preserve">                             </w:t>
      </w:r>
    </w:p>
    <w:p w:rsidR="00DE20C8" w:rsidRDefault="007E0DF9" w:rsidP="007E0DF9">
      <w:pPr>
        <w:tabs>
          <w:tab w:val="right" w:pos="9631"/>
        </w:tabs>
        <w:spacing w:line="360" w:lineRule="auto"/>
        <w:jc w:val="both"/>
        <w:rPr>
          <w:snapToGrid w:val="0"/>
          <w:sz w:val="28"/>
          <w:szCs w:val="28"/>
        </w:rPr>
      </w:pPr>
      <w:r>
        <w:rPr>
          <w:snapToGrid w:val="0"/>
          <w:sz w:val="28"/>
          <w:szCs w:val="28"/>
        </w:rPr>
        <w:t xml:space="preserve">                     </w:t>
      </w:r>
    </w:p>
    <w:p w:rsidR="00DE20C8" w:rsidRDefault="00DE20C8" w:rsidP="007E0DF9">
      <w:pPr>
        <w:tabs>
          <w:tab w:val="right" w:pos="9631"/>
        </w:tabs>
        <w:spacing w:line="360" w:lineRule="auto"/>
        <w:jc w:val="both"/>
        <w:rPr>
          <w:snapToGrid w:val="0"/>
          <w:sz w:val="28"/>
          <w:szCs w:val="28"/>
        </w:rPr>
      </w:pPr>
    </w:p>
    <w:p w:rsidR="00DE20C8" w:rsidRDefault="008C56D2" w:rsidP="007E0DF9">
      <w:pPr>
        <w:tabs>
          <w:tab w:val="right" w:pos="9631"/>
        </w:tabs>
        <w:spacing w:line="360" w:lineRule="auto"/>
        <w:jc w:val="both"/>
        <w:rPr>
          <w:snapToGrid w:val="0"/>
          <w:sz w:val="28"/>
          <w:szCs w:val="28"/>
        </w:rPr>
      </w:pPr>
      <w:r>
        <w:rPr>
          <w:noProof/>
          <w:sz w:val="28"/>
          <w:szCs w:val="28"/>
        </w:rPr>
        <w:pict>
          <v:rect id="_x0000_s1036" style="position:absolute;left:0;text-align:left;margin-left:86.6pt;margin-top:10.8pt;width:342.75pt;height:130.2pt;z-index:251664384">
            <v:textbox>
              <w:txbxContent>
                <w:p w:rsidR="00DE20C8" w:rsidRPr="000B57B5" w:rsidRDefault="00DE20C8" w:rsidP="00DE20C8">
                  <w:pPr>
                    <w:pStyle w:val="a9"/>
                    <w:numPr>
                      <w:ilvl w:val="0"/>
                      <w:numId w:val="17"/>
                    </w:numPr>
                    <w:rPr>
                      <w:color w:val="000000"/>
                    </w:rPr>
                  </w:pPr>
                  <w:proofErr w:type="spellStart"/>
                  <w:r w:rsidRPr="000B57B5">
                    <w:rPr>
                      <w:color w:val="000000"/>
                    </w:rPr>
                    <w:t>СКа</w:t>
                  </w:r>
                  <w:proofErr w:type="spellEnd"/>
                  <w:r w:rsidRPr="000B57B5">
                    <w:rPr>
                      <w:color w:val="000000"/>
                    </w:rPr>
                    <w:t xml:space="preserve"> - стоимость привлечения собственного капитала за счет дополнительной эмиссии акций</w:t>
                  </w:r>
                  <w:proofErr w:type="gramStart"/>
                  <w:r w:rsidRPr="000B57B5">
                    <w:rPr>
                      <w:color w:val="000000"/>
                    </w:rPr>
                    <w:t>,%;</w:t>
                  </w:r>
                  <w:proofErr w:type="gramEnd"/>
                </w:p>
                <w:p w:rsidR="00DE20C8" w:rsidRPr="000B57B5" w:rsidRDefault="00DE20C8" w:rsidP="00DE20C8">
                  <w:pPr>
                    <w:pStyle w:val="a9"/>
                    <w:numPr>
                      <w:ilvl w:val="0"/>
                      <w:numId w:val="17"/>
                    </w:numPr>
                    <w:rPr>
                      <w:color w:val="000000"/>
                    </w:rPr>
                  </w:pPr>
                  <w:r w:rsidRPr="000B57B5">
                    <w:rPr>
                      <w:color w:val="000000"/>
                    </w:rPr>
                    <w:t>Д - предполагаемая сумма выплат дивидендов по простым и привилегированным акциям;</w:t>
                  </w:r>
                </w:p>
                <w:p w:rsidR="00DE20C8" w:rsidRPr="000B57B5" w:rsidRDefault="00DE20C8" w:rsidP="00DE20C8">
                  <w:pPr>
                    <w:pStyle w:val="a9"/>
                    <w:numPr>
                      <w:ilvl w:val="0"/>
                      <w:numId w:val="17"/>
                    </w:numPr>
                    <w:rPr>
                      <w:color w:val="000000"/>
                    </w:rPr>
                  </w:pPr>
                  <w:proofErr w:type="spellStart"/>
                  <w:r w:rsidRPr="000B57B5">
                    <w:rPr>
                      <w:color w:val="000000"/>
                    </w:rPr>
                    <w:t>Зэа</w:t>
                  </w:r>
                  <w:proofErr w:type="spellEnd"/>
                  <w:r w:rsidRPr="000B57B5">
                    <w:rPr>
                      <w:color w:val="000000"/>
                    </w:rPr>
                    <w:t xml:space="preserve"> - расходы, связанные с дополнительной эмиссией акций (распределенные по годам);</w:t>
                  </w:r>
                </w:p>
                <w:p w:rsidR="00DE20C8" w:rsidRPr="000B57B5" w:rsidRDefault="00DE20C8" w:rsidP="00DE20C8">
                  <w:pPr>
                    <w:pStyle w:val="a9"/>
                    <w:numPr>
                      <w:ilvl w:val="0"/>
                      <w:numId w:val="17"/>
                    </w:numPr>
                    <w:rPr>
                      <w:color w:val="000000"/>
                    </w:rPr>
                  </w:pPr>
                  <w:proofErr w:type="spellStart"/>
                  <w:r w:rsidRPr="000B57B5">
                    <w:rPr>
                      <w:color w:val="000000"/>
                    </w:rPr>
                    <w:t>АКд</w:t>
                  </w:r>
                  <w:proofErr w:type="spellEnd"/>
                  <w:r w:rsidRPr="000B57B5">
                    <w:rPr>
                      <w:color w:val="000000"/>
                    </w:rPr>
                    <w:t xml:space="preserve"> - сумма дополнительно привлекаемого акционерного капитала.</w:t>
                  </w:r>
                </w:p>
                <w:p w:rsidR="00DE20C8" w:rsidRPr="00DE20C8" w:rsidRDefault="00DE20C8" w:rsidP="00DE20C8">
                  <w:pPr>
                    <w:rPr>
                      <w:sz w:val="18"/>
                    </w:rPr>
                  </w:pPr>
                </w:p>
              </w:txbxContent>
            </v:textbox>
          </v:rect>
        </w:pict>
      </w:r>
    </w:p>
    <w:p w:rsidR="007E0DF9" w:rsidRDefault="007E0DF9" w:rsidP="007E0DF9">
      <w:pPr>
        <w:tabs>
          <w:tab w:val="right" w:pos="9631"/>
        </w:tabs>
        <w:spacing w:line="360" w:lineRule="auto"/>
        <w:jc w:val="both"/>
        <w:rPr>
          <w:snapToGrid w:val="0"/>
          <w:sz w:val="28"/>
          <w:szCs w:val="28"/>
        </w:rPr>
      </w:pPr>
      <w:r>
        <w:rPr>
          <w:snapToGrid w:val="0"/>
          <w:sz w:val="28"/>
          <w:szCs w:val="28"/>
        </w:rPr>
        <w:tab/>
      </w:r>
    </w:p>
    <w:p w:rsidR="007E0DF9" w:rsidRDefault="007E0DF9" w:rsidP="007E0DF9">
      <w:pPr>
        <w:tabs>
          <w:tab w:val="right" w:pos="9631"/>
        </w:tabs>
        <w:spacing w:line="360" w:lineRule="auto"/>
        <w:jc w:val="both"/>
        <w:rPr>
          <w:snapToGrid w:val="0"/>
          <w:sz w:val="28"/>
          <w:szCs w:val="28"/>
        </w:rPr>
      </w:pPr>
    </w:p>
    <w:p w:rsidR="000B57B5" w:rsidRDefault="000B57B5" w:rsidP="007E0DF9">
      <w:pPr>
        <w:tabs>
          <w:tab w:val="right" w:pos="9631"/>
        </w:tabs>
        <w:spacing w:line="360" w:lineRule="auto"/>
        <w:jc w:val="both"/>
        <w:rPr>
          <w:snapToGrid w:val="0"/>
          <w:sz w:val="28"/>
          <w:szCs w:val="28"/>
        </w:rPr>
      </w:pPr>
    </w:p>
    <w:p w:rsidR="000B57B5" w:rsidRDefault="000B57B5" w:rsidP="007E0DF9">
      <w:pPr>
        <w:tabs>
          <w:tab w:val="right" w:pos="9631"/>
        </w:tabs>
        <w:spacing w:line="360" w:lineRule="auto"/>
        <w:jc w:val="both"/>
        <w:rPr>
          <w:snapToGrid w:val="0"/>
          <w:sz w:val="28"/>
          <w:szCs w:val="28"/>
        </w:rPr>
      </w:pPr>
    </w:p>
    <w:p w:rsidR="000B57B5" w:rsidRDefault="000B57B5" w:rsidP="007E0DF9">
      <w:pPr>
        <w:tabs>
          <w:tab w:val="right" w:pos="9631"/>
        </w:tabs>
        <w:spacing w:line="360" w:lineRule="auto"/>
        <w:jc w:val="both"/>
        <w:rPr>
          <w:snapToGrid w:val="0"/>
          <w:sz w:val="28"/>
          <w:szCs w:val="28"/>
        </w:rPr>
      </w:pPr>
    </w:p>
    <w:p w:rsidR="000B57B5" w:rsidRDefault="000B57B5" w:rsidP="007E0DF9">
      <w:pPr>
        <w:tabs>
          <w:tab w:val="right" w:pos="9631"/>
        </w:tabs>
        <w:spacing w:line="360" w:lineRule="auto"/>
        <w:jc w:val="both"/>
        <w:rPr>
          <w:snapToGrid w:val="0"/>
          <w:sz w:val="28"/>
          <w:szCs w:val="28"/>
        </w:rPr>
      </w:pPr>
    </w:p>
    <w:p w:rsidR="000B57B5" w:rsidRPr="00372C74" w:rsidRDefault="000B57B5" w:rsidP="007E0DF9">
      <w:pPr>
        <w:tabs>
          <w:tab w:val="right" w:pos="9631"/>
        </w:tabs>
        <w:spacing w:line="360" w:lineRule="auto"/>
        <w:jc w:val="both"/>
        <w:rPr>
          <w:snapToGrid w:val="0"/>
          <w:sz w:val="28"/>
          <w:szCs w:val="28"/>
        </w:rPr>
      </w:pPr>
    </w:p>
    <w:p w:rsidR="00B24658" w:rsidRPr="00372C74" w:rsidRDefault="00B24658" w:rsidP="00840D80">
      <w:pPr>
        <w:spacing w:line="360" w:lineRule="auto"/>
        <w:ind w:firstLine="709"/>
        <w:jc w:val="both"/>
        <w:rPr>
          <w:snapToGrid w:val="0"/>
          <w:sz w:val="28"/>
          <w:szCs w:val="28"/>
        </w:rPr>
      </w:pPr>
      <w:r w:rsidRPr="00372C74">
        <w:rPr>
          <w:snapToGrid w:val="0"/>
          <w:sz w:val="28"/>
          <w:szCs w:val="28"/>
        </w:rPr>
        <w:t xml:space="preserve">Уставный капитал кредитной организации складывается из суммы взносов ее участников и определяет минимальный размер активов, гарантирующий интересы ее кредиторов. Каждый участник (акционер) банка </w:t>
      </w:r>
      <w:r w:rsidRPr="00372C74">
        <w:rPr>
          <w:snapToGrid w:val="0"/>
          <w:sz w:val="28"/>
          <w:szCs w:val="28"/>
        </w:rPr>
        <w:lastRenderedPageBreak/>
        <w:t>ежегодно получает часть прибыли банка в виде дивидендов пропорционально своему вкладу в уставный капитал.</w:t>
      </w:r>
    </w:p>
    <w:p w:rsidR="00B24658" w:rsidRPr="00372C74" w:rsidRDefault="00B24658" w:rsidP="00B24658">
      <w:pPr>
        <w:spacing w:line="360" w:lineRule="auto"/>
        <w:ind w:firstLine="709"/>
        <w:jc w:val="both"/>
        <w:rPr>
          <w:snapToGrid w:val="0"/>
          <w:sz w:val="28"/>
          <w:szCs w:val="28"/>
        </w:rPr>
      </w:pPr>
      <w:r w:rsidRPr="00372C74">
        <w:rPr>
          <w:snapToGrid w:val="0"/>
          <w:sz w:val="28"/>
          <w:szCs w:val="28"/>
        </w:rPr>
        <w:t>Взносы в уставный капитал банка могут быть внесены в виде денежных средств, активов, машин и оборудования, а также в виде определенных видов залога.</w:t>
      </w:r>
    </w:p>
    <w:p w:rsidR="00B24658" w:rsidRPr="00372C74" w:rsidRDefault="00B24658" w:rsidP="00B24658">
      <w:pPr>
        <w:spacing w:line="360" w:lineRule="auto"/>
        <w:ind w:firstLine="709"/>
        <w:jc w:val="both"/>
        <w:rPr>
          <w:snapToGrid w:val="0"/>
          <w:sz w:val="28"/>
          <w:szCs w:val="28"/>
        </w:rPr>
      </w:pPr>
      <w:r w:rsidRPr="00372C74">
        <w:rPr>
          <w:snapToGrid w:val="0"/>
          <w:sz w:val="28"/>
          <w:szCs w:val="28"/>
        </w:rPr>
        <w:t>Уставный капитал банка может быть создан только за счет собственных средств акционеров (участников), средства, привлеченные для его создания, не могут быть использованы.</w:t>
      </w:r>
    </w:p>
    <w:p w:rsidR="00B24658" w:rsidRPr="00372C74" w:rsidRDefault="00B24658" w:rsidP="00840D80">
      <w:pPr>
        <w:spacing w:line="360" w:lineRule="auto"/>
        <w:ind w:firstLine="709"/>
        <w:jc w:val="both"/>
        <w:rPr>
          <w:sz w:val="28"/>
          <w:szCs w:val="28"/>
        </w:rPr>
      </w:pPr>
      <w:r w:rsidRPr="00372C74">
        <w:rPr>
          <w:sz w:val="28"/>
          <w:szCs w:val="28"/>
        </w:rPr>
        <w:t>Кроме того, акционеры могут оплачивать уставный капитал банка за счет активов, отличных от денежных средств и банковских зданий. Максимальный размер отношения этих активов к уставному капиталу определяется советом директоров Банка России.  Максимальный размер (норматив) не денежной части уставного капитала не превышает 20%.</w:t>
      </w:r>
    </w:p>
    <w:p w:rsidR="00B24658" w:rsidRPr="00372C74" w:rsidRDefault="00B24658" w:rsidP="00840D80">
      <w:pPr>
        <w:spacing w:line="360" w:lineRule="auto"/>
        <w:ind w:firstLine="709"/>
        <w:jc w:val="both"/>
        <w:rPr>
          <w:snapToGrid w:val="0"/>
          <w:sz w:val="28"/>
          <w:szCs w:val="28"/>
        </w:rPr>
      </w:pPr>
      <w:r w:rsidRPr="00372C74">
        <w:rPr>
          <w:snapToGrid w:val="0"/>
          <w:sz w:val="28"/>
          <w:szCs w:val="28"/>
        </w:rPr>
        <w:t>Добавочный капитал включает: увеличение стоимости имущества при его переоценке, эмиссионный доход, а именно. Стоимость размещения акций в год выпуска и их эквивалентная стоимость, стоимость имущества, которое банк получил бесплатно от учреждения и физических лиц.</w:t>
      </w:r>
    </w:p>
    <w:p w:rsidR="003E0311" w:rsidRPr="00372C74" w:rsidRDefault="00B24658" w:rsidP="00840D80">
      <w:pPr>
        <w:spacing w:line="360" w:lineRule="auto"/>
        <w:ind w:firstLine="709"/>
        <w:jc w:val="both"/>
        <w:rPr>
          <w:snapToGrid w:val="0"/>
          <w:sz w:val="28"/>
          <w:szCs w:val="28"/>
        </w:rPr>
      </w:pPr>
      <w:r w:rsidRPr="00372C74">
        <w:rPr>
          <w:snapToGrid w:val="0"/>
          <w:sz w:val="28"/>
          <w:szCs w:val="28"/>
        </w:rPr>
        <w:t xml:space="preserve">Фонды банка формируются за счет прибыли в порядке, установленном учредительными документами банка с учетом требований </w:t>
      </w:r>
      <w:r w:rsidR="003E0311" w:rsidRPr="00372C74">
        <w:rPr>
          <w:snapToGrid w:val="0"/>
          <w:sz w:val="28"/>
          <w:szCs w:val="28"/>
        </w:rPr>
        <w:t>з</w:t>
      </w:r>
      <w:r w:rsidRPr="00372C74">
        <w:rPr>
          <w:snapToGrid w:val="0"/>
          <w:sz w:val="28"/>
          <w:szCs w:val="28"/>
        </w:rPr>
        <w:t xml:space="preserve">акона. </w:t>
      </w:r>
    </w:p>
    <w:p w:rsidR="00B24658" w:rsidRPr="00372C74" w:rsidRDefault="00B24658" w:rsidP="00840D80">
      <w:pPr>
        <w:spacing w:line="360" w:lineRule="auto"/>
        <w:ind w:firstLine="709"/>
        <w:jc w:val="both"/>
        <w:rPr>
          <w:snapToGrid w:val="0"/>
          <w:sz w:val="28"/>
          <w:szCs w:val="28"/>
        </w:rPr>
      </w:pPr>
      <w:r w:rsidRPr="00372C74">
        <w:rPr>
          <w:snapToGrid w:val="0"/>
          <w:sz w:val="28"/>
          <w:szCs w:val="28"/>
        </w:rPr>
        <w:t>К ним относятся</w:t>
      </w:r>
      <w:r w:rsidR="003E0311" w:rsidRPr="00372C74">
        <w:rPr>
          <w:snapToGrid w:val="0"/>
          <w:sz w:val="28"/>
          <w:szCs w:val="28"/>
        </w:rPr>
        <w:t xml:space="preserve">: резервный фонд, целевой фонд </w:t>
      </w:r>
      <w:r w:rsidRPr="00372C74">
        <w:rPr>
          <w:snapToGrid w:val="0"/>
          <w:sz w:val="28"/>
          <w:szCs w:val="28"/>
        </w:rPr>
        <w:t>и другие фонды, которые банк считает необходимыми для распределения прибыли.</w:t>
      </w:r>
    </w:p>
    <w:p w:rsidR="003E0311" w:rsidRPr="00372C74" w:rsidRDefault="003E0311" w:rsidP="00840D80">
      <w:pPr>
        <w:spacing w:line="360" w:lineRule="auto"/>
        <w:ind w:firstLine="709"/>
        <w:jc w:val="both"/>
        <w:rPr>
          <w:snapToGrid w:val="0"/>
          <w:sz w:val="28"/>
          <w:szCs w:val="28"/>
        </w:rPr>
      </w:pPr>
      <w:r w:rsidRPr="00372C74">
        <w:rPr>
          <w:snapToGrid w:val="0"/>
          <w:sz w:val="28"/>
          <w:szCs w:val="28"/>
        </w:rPr>
        <w:t>Резервный фонд предназначен для покрытия убытков, понесенных в результате деятельности банка. Минимальный размер этого фонда определяется уставом банка, но не может быть менее 1% от размера уставного капитала. Взнос в резервный фонд отражается в годовой прибыли, доступной банку после уплаты налогов и других обязательных платежей, а именно. Для вашей выгоды</w:t>
      </w:r>
    </w:p>
    <w:p w:rsidR="003E0311" w:rsidRPr="00372C74" w:rsidRDefault="003E0311" w:rsidP="00840D80">
      <w:pPr>
        <w:spacing w:line="360" w:lineRule="auto"/>
        <w:ind w:firstLine="709"/>
        <w:jc w:val="both"/>
        <w:rPr>
          <w:snapToGrid w:val="0"/>
          <w:sz w:val="28"/>
          <w:szCs w:val="28"/>
        </w:rPr>
      </w:pPr>
      <w:r w:rsidRPr="00372C74">
        <w:rPr>
          <w:snapToGrid w:val="0"/>
          <w:sz w:val="28"/>
          <w:szCs w:val="28"/>
        </w:rPr>
        <w:t xml:space="preserve">Специальные фонды также формируются из чистой прибыли за отчетный год. Они являются источником материального стимулирования и социальной </w:t>
      </w:r>
      <w:r w:rsidRPr="00372C74">
        <w:rPr>
          <w:snapToGrid w:val="0"/>
          <w:sz w:val="28"/>
          <w:szCs w:val="28"/>
        </w:rPr>
        <w:lastRenderedPageBreak/>
        <w:t>защиты сотрудников банка. Порядок их создания и расходования определяется банком в правилах фонда.</w:t>
      </w:r>
    </w:p>
    <w:p w:rsidR="003E0311" w:rsidRPr="00372C74" w:rsidRDefault="003E0311" w:rsidP="00840D80">
      <w:pPr>
        <w:spacing w:line="360" w:lineRule="auto"/>
        <w:ind w:firstLine="709"/>
        <w:jc w:val="both"/>
        <w:rPr>
          <w:snapToGrid w:val="0"/>
          <w:sz w:val="28"/>
          <w:szCs w:val="28"/>
        </w:rPr>
      </w:pPr>
      <w:r w:rsidRPr="00372C74">
        <w:rPr>
          <w:snapToGrid w:val="0"/>
          <w:sz w:val="28"/>
          <w:szCs w:val="28"/>
        </w:rPr>
        <w:t>Фонды накопления представляют собой нераспределенную прибыль банка, которая зарезервирована для финансовой поддержки его промышленного и социального развития и других мер по созданию новой недвижимости.</w:t>
      </w:r>
    </w:p>
    <w:p w:rsidR="005A3068" w:rsidRPr="00372C74" w:rsidRDefault="003E0311" w:rsidP="003E0311">
      <w:pPr>
        <w:spacing w:line="360" w:lineRule="auto"/>
        <w:ind w:firstLine="709"/>
        <w:jc w:val="both"/>
        <w:rPr>
          <w:snapToGrid w:val="0"/>
          <w:sz w:val="28"/>
          <w:szCs w:val="28"/>
        </w:rPr>
      </w:pPr>
      <w:r w:rsidRPr="00372C74">
        <w:rPr>
          <w:snapToGrid w:val="0"/>
          <w:sz w:val="28"/>
          <w:szCs w:val="28"/>
        </w:rPr>
        <w:t xml:space="preserve">Каждый коммерческий банк определяет размер собственных средств и самофинансирования. Конечно, для того, чтобы банк мог расширять свою клиентскую базу в соответствии с законом, даже за счет корпораций, которые постоянно нуждаются в увеличении собственного капитала, он должен расти. </w:t>
      </w:r>
    </w:p>
    <w:p w:rsidR="005A3068" w:rsidRPr="00372C74" w:rsidRDefault="003E0311" w:rsidP="005A3068">
      <w:pPr>
        <w:spacing w:line="360" w:lineRule="auto"/>
        <w:ind w:firstLine="709"/>
        <w:jc w:val="both"/>
        <w:rPr>
          <w:snapToGrid w:val="0"/>
          <w:sz w:val="28"/>
          <w:szCs w:val="28"/>
        </w:rPr>
      </w:pPr>
      <w:r w:rsidRPr="00372C74">
        <w:rPr>
          <w:snapToGrid w:val="0"/>
          <w:sz w:val="28"/>
          <w:szCs w:val="28"/>
        </w:rPr>
        <w:t xml:space="preserve">На уровень собственного капитала банка также влияет характер его операций. Если долгосрочный рискованный бизнес отвлекается, перспектива нового банка закрывается. </w:t>
      </w:r>
    </w:p>
    <w:p w:rsidR="003E0311" w:rsidRPr="00372C74" w:rsidRDefault="003E0311" w:rsidP="005A3068">
      <w:pPr>
        <w:spacing w:line="360" w:lineRule="auto"/>
        <w:ind w:firstLine="709"/>
        <w:jc w:val="both"/>
        <w:rPr>
          <w:snapToGrid w:val="0"/>
          <w:sz w:val="28"/>
          <w:szCs w:val="28"/>
        </w:rPr>
      </w:pPr>
      <w:r w:rsidRPr="00372C74">
        <w:rPr>
          <w:snapToGrid w:val="0"/>
          <w:sz w:val="28"/>
          <w:szCs w:val="28"/>
        </w:rPr>
        <w:t>Уровень собственного капитала является конкурентоспособностью банка на национальном уровне и тормозит внутренний рынок. На практике есть два способа увеличения капитала:</w:t>
      </w:r>
    </w:p>
    <w:p w:rsidR="005A3068" w:rsidRPr="00372C74" w:rsidRDefault="005A3068" w:rsidP="005A3068">
      <w:pPr>
        <w:pStyle w:val="a3"/>
        <w:rPr>
          <w:snapToGrid w:val="0"/>
          <w:szCs w:val="28"/>
        </w:rPr>
      </w:pPr>
      <w:r w:rsidRPr="00372C74">
        <w:rPr>
          <w:snapToGrid w:val="0"/>
          <w:szCs w:val="28"/>
        </w:rPr>
        <w:t>• накопление прибыли;</w:t>
      </w:r>
    </w:p>
    <w:p w:rsidR="005A3068" w:rsidRPr="00372C74" w:rsidRDefault="005A3068" w:rsidP="005A3068">
      <w:pPr>
        <w:pStyle w:val="a3"/>
        <w:rPr>
          <w:snapToGrid w:val="0"/>
          <w:szCs w:val="28"/>
        </w:rPr>
      </w:pPr>
      <w:r w:rsidRPr="00372C74">
        <w:rPr>
          <w:snapToGrid w:val="0"/>
          <w:szCs w:val="28"/>
        </w:rPr>
        <w:t>• Получение дополнительного капитала на финансовом рынке.</w:t>
      </w:r>
    </w:p>
    <w:p w:rsidR="00B329F5" w:rsidRPr="00372C74" w:rsidRDefault="00B329F5" w:rsidP="00840D80">
      <w:pPr>
        <w:spacing w:line="360" w:lineRule="auto"/>
        <w:ind w:firstLine="709"/>
        <w:jc w:val="both"/>
        <w:rPr>
          <w:snapToGrid w:val="0"/>
          <w:sz w:val="28"/>
          <w:szCs w:val="28"/>
        </w:rPr>
      </w:pPr>
      <w:r w:rsidRPr="00372C74">
        <w:rPr>
          <w:snapToGrid w:val="0"/>
          <w:sz w:val="28"/>
          <w:szCs w:val="28"/>
        </w:rPr>
        <w:t>Накопление прибыли может происходить в форме ускоренного формирования резервного и других фондов банка с их последующей активацией или в форме накопления нераспределенной прибыли прошлых лет. Это самый дешевый способ привлечения капитала без ущерба для существующей административной структуры банка. Однако использование значительной части полученной прибыли для привлечения капитала предполагает уменьшение текущих дивидендов акционеров банка и может привести к снижению рыночной стоимости акций открытых акционерных банков.</w:t>
      </w:r>
    </w:p>
    <w:p w:rsidR="00840D80" w:rsidRPr="00372C74" w:rsidRDefault="00B329F5" w:rsidP="00B329F5">
      <w:pPr>
        <w:spacing w:line="360" w:lineRule="auto"/>
        <w:ind w:firstLine="708"/>
        <w:jc w:val="both"/>
        <w:rPr>
          <w:snapToGrid w:val="0"/>
          <w:sz w:val="28"/>
          <w:szCs w:val="28"/>
        </w:rPr>
      </w:pPr>
      <w:bookmarkStart w:id="11" w:name="_Toc57538817"/>
      <w:bookmarkStart w:id="12" w:name="_Toc263522803"/>
      <w:bookmarkStart w:id="13" w:name="_Toc263522848"/>
      <w:bookmarkStart w:id="14" w:name="_Toc263592319"/>
      <w:r w:rsidRPr="00372C74">
        <w:rPr>
          <w:snapToGrid w:val="0"/>
          <w:sz w:val="28"/>
          <w:szCs w:val="28"/>
        </w:rPr>
        <w:t xml:space="preserve">Приобретение добавочного капитала банка, созданного в форме общества с ограниченной ответственностью, может осуществляться как за счет дополнительных вкладов его участников, так и за счет вкладов третьих лиц в </w:t>
      </w:r>
      <w:r w:rsidRPr="00372C74">
        <w:rPr>
          <w:snapToGrid w:val="0"/>
          <w:sz w:val="28"/>
          <w:szCs w:val="28"/>
        </w:rPr>
        <w:lastRenderedPageBreak/>
        <w:t>уставный капитал банка</w:t>
      </w:r>
      <w:proofErr w:type="gramStart"/>
      <w:r w:rsidRPr="00372C74">
        <w:rPr>
          <w:snapToGrid w:val="0"/>
          <w:sz w:val="28"/>
          <w:szCs w:val="28"/>
        </w:rPr>
        <w:t>.</w:t>
      </w:r>
      <w:proofErr w:type="gramEnd"/>
      <w:r w:rsidRPr="00372C74">
        <w:rPr>
          <w:snapToGrid w:val="0"/>
          <w:sz w:val="28"/>
          <w:szCs w:val="28"/>
        </w:rPr>
        <w:t xml:space="preserve"> </w:t>
      </w:r>
      <w:proofErr w:type="gramStart"/>
      <w:r w:rsidRPr="00372C74">
        <w:rPr>
          <w:snapToGrid w:val="0"/>
          <w:sz w:val="28"/>
          <w:szCs w:val="28"/>
        </w:rPr>
        <w:t>в</w:t>
      </w:r>
      <w:proofErr w:type="gramEnd"/>
      <w:r w:rsidRPr="00372C74">
        <w:rPr>
          <w:snapToGrid w:val="0"/>
          <w:sz w:val="28"/>
          <w:szCs w:val="28"/>
        </w:rPr>
        <w:t xml:space="preserve"> этом банке. Добавочный капитал может быть увеличен акционерными банками путем размещения дополнительных акций.</w:t>
      </w:r>
    </w:p>
    <w:bookmarkEnd w:id="11"/>
    <w:bookmarkEnd w:id="12"/>
    <w:bookmarkEnd w:id="13"/>
    <w:bookmarkEnd w:id="14"/>
    <w:p w:rsidR="009A3A12" w:rsidRPr="00023F96" w:rsidRDefault="009A3A12" w:rsidP="009A3A12">
      <w:pPr>
        <w:pStyle w:val="1"/>
        <w:jc w:val="center"/>
        <w:rPr>
          <w:rFonts w:ascii="Times New Roman"/>
          <w:bCs w:val="0"/>
          <w:sz w:val="28"/>
          <w:szCs w:val="28"/>
        </w:rPr>
      </w:pPr>
      <w:r w:rsidRPr="00023F96">
        <w:rPr>
          <w:rFonts w:ascii="Times New Roman"/>
          <w:bCs w:val="0"/>
          <w:sz w:val="28"/>
          <w:szCs w:val="28"/>
        </w:rPr>
        <w:t xml:space="preserve">1.3 </w:t>
      </w:r>
      <w:r w:rsidR="00023F96" w:rsidRPr="00023F96">
        <w:rPr>
          <w:rFonts w:ascii="Times New Roman"/>
          <w:bCs w:val="0"/>
          <w:sz w:val="28"/>
          <w:szCs w:val="28"/>
        </w:rPr>
        <w:t>Заемные средства и их значение в формировании ресурсной базы коммерческого банка.</w:t>
      </w:r>
    </w:p>
    <w:p w:rsidR="00B329F5" w:rsidRPr="00372C74" w:rsidRDefault="00B329F5" w:rsidP="00840D80">
      <w:pPr>
        <w:spacing w:line="360" w:lineRule="auto"/>
        <w:ind w:firstLine="709"/>
        <w:jc w:val="both"/>
        <w:rPr>
          <w:sz w:val="28"/>
          <w:szCs w:val="28"/>
          <w:lang w:eastAsia="en-US"/>
        </w:rPr>
      </w:pPr>
      <w:r w:rsidRPr="00372C74">
        <w:rPr>
          <w:sz w:val="28"/>
          <w:szCs w:val="28"/>
          <w:lang w:eastAsia="en-US"/>
        </w:rPr>
        <w:t>В общем объеме ресурсов банка, по разным оценкам, преобладающее место занимают привлеченные средства - 70-80%. При этом структура последнего зависит как от специфики банка, так и от изменений, связанных с появлением новых способов сбора временно свободных денежных средств.</w:t>
      </w:r>
    </w:p>
    <w:p w:rsidR="00B329F5" w:rsidRPr="00372C74" w:rsidRDefault="00B329F5" w:rsidP="00840D80">
      <w:pPr>
        <w:spacing w:line="360" w:lineRule="auto"/>
        <w:ind w:firstLine="709"/>
        <w:jc w:val="both"/>
        <w:rPr>
          <w:sz w:val="28"/>
          <w:szCs w:val="28"/>
          <w:lang w:eastAsia="en-US"/>
        </w:rPr>
      </w:pPr>
      <w:r w:rsidRPr="00372C74">
        <w:rPr>
          <w:sz w:val="28"/>
          <w:szCs w:val="28"/>
          <w:lang w:eastAsia="en-US"/>
        </w:rPr>
        <w:t>В практике Всемирного банка все привлеченные средства группируются по способу их накопления таким  образом:</w:t>
      </w:r>
    </w:p>
    <w:p w:rsidR="00840D80" w:rsidRPr="00372C74" w:rsidRDefault="00840D80" w:rsidP="00840D80">
      <w:pPr>
        <w:spacing w:line="360" w:lineRule="auto"/>
        <w:ind w:firstLine="709"/>
        <w:jc w:val="both"/>
        <w:rPr>
          <w:sz w:val="28"/>
          <w:szCs w:val="28"/>
          <w:lang w:eastAsia="en-US"/>
        </w:rPr>
      </w:pPr>
      <w:r w:rsidRPr="00372C74">
        <w:rPr>
          <w:sz w:val="28"/>
          <w:szCs w:val="28"/>
          <w:lang w:eastAsia="en-US"/>
        </w:rPr>
        <w:t xml:space="preserve">- депозиты </w:t>
      </w:r>
    </w:p>
    <w:p w:rsidR="00840D80" w:rsidRPr="00372C74" w:rsidRDefault="00840D80" w:rsidP="00840D80">
      <w:pPr>
        <w:spacing w:line="360" w:lineRule="auto"/>
        <w:ind w:firstLine="709"/>
        <w:jc w:val="both"/>
        <w:rPr>
          <w:snapToGrid w:val="0"/>
          <w:sz w:val="28"/>
          <w:szCs w:val="28"/>
        </w:rPr>
      </w:pPr>
      <w:r w:rsidRPr="00372C74">
        <w:rPr>
          <w:sz w:val="28"/>
          <w:szCs w:val="28"/>
          <w:lang w:eastAsia="en-US"/>
        </w:rPr>
        <w:t xml:space="preserve">- другие привлеченные средства </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Привлеченные средства состоят из следующих банковских операций:</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открытие и ведение счетов юридических лиц, в том числе банков-корреспондентов;</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Привлечение частных средств во вклады;</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Выпуск собственных облигаций банком.</w:t>
      </w:r>
    </w:p>
    <w:p w:rsidR="00B329F5" w:rsidRPr="00372C74" w:rsidRDefault="00B329F5" w:rsidP="00B329F5">
      <w:pPr>
        <w:spacing w:line="360" w:lineRule="auto"/>
        <w:jc w:val="both"/>
        <w:rPr>
          <w:snapToGrid w:val="0"/>
          <w:sz w:val="28"/>
          <w:szCs w:val="28"/>
        </w:rPr>
      </w:pPr>
      <w:r w:rsidRPr="00372C74">
        <w:rPr>
          <w:snapToGrid w:val="0"/>
          <w:sz w:val="28"/>
          <w:szCs w:val="28"/>
        </w:rPr>
        <w:t xml:space="preserve">     Привлеченные средства коммерческих банков называются депозитными ресурсами.</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По степени надежности размещения в активах банка заемные средства распределяются в следующем порядке:</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Депозиты юридических лиц, средства, привлеченные под векселя и депозитные сертификаты;</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Срочные вклады физических лиц, средства, привлеченные по сберегательным облигациям;</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Зачисление депозитов физических лиц, зачисление на счета для расчетов по банковским картам, зачисление на расчетные счета  юридического лица, на корреспондентские счета банков-корреспондентов.</w:t>
      </w:r>
    </w:p>
    <w:p w:rsidR="00B329F5" w:rsidRPr="00372C74" w:rsidRDefault="00B329F5" w:rsidP="00840D80">
      <w:pPr>
        <w:spacing w:line="360" w:lineRule="auto"/>
        <w:ind w:firstLine="709"/>
        <w:jc w:val="both"/>
        <w:rPr>
          <w:snapToGrid w:val="0"/>
          <w:sz w:val="28"/>
          <w:szCs w:val="28"/>
        </w:rPr>
      </w:pPr>
      <w:r w:rsidRPr="00372C74">
        <w:rPr>
          <w:snapToGrid w:val="0"/>
          <w:sz w:val="28"/>
          <w:szCs w:val="28"/>
        </w:rPr>
        <w:lastRenderedPageBreak/>
        <w:t>Депозиты - это потенциальные деньги для вкладчиков. Вкладчик может выписать чек и пустить соответствующую сумму в обращение. В то же время «банковские деньги» приносят проценты. Для вкладчика они играют двойную роль: с одной стороны, как деньги, а с другой - как процентный капитал. Преимущество депозита по сравнению с наличными деньгами состоит в том, что по депозиту выплачиваются проценты, а недостаток в том, что по депозиту выплачиваются более низкие проценты, чем проценты, которые обычно выплачивает капитал.</w:t>
      </w:r>
    </w:p>
    <w:p w:rsidR="00B329F5" w:rsidRPr="00372C74" w:rsidRDefault="00B329F5" w:rsidP="00840D80">
      <w:pPr>
        <w:spacing w:line="360" w:lineRule="auto"/>
        <w:ind w:firstLine="709"/>
        <w:jc w:val="both"/>
        <w:rPr>
          <w:snapToGrid w:val="0"/>
          <w:sz w:val="28"/>
          <w:szCs w:val="28"/>
        </w:rPr>
      </w:pPr>
      <w:r w:rsidRPr="00372C74">
        <w:rPr>
          <w:snapToGrid w:val="0"/>
          <w:sz w:val="28"/>
          <w:szCs w:val="28"/>
        </w:rPr>
        <w:t>Есть разные депозитные счета. Их классификация может быть основана на таких критериях, как источники депозита, цель использования, степень прибыльности. Однако чаще всего критериями являются категория вкладчика и форма вывода депозита. В зависимости от категории вкладчика различают:</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Депозиты юридических лиц (компаний, организаций, других банков);</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Депозиты физических лиц.</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xml:space="preserve">Депозиты как юридических, так и физических лиц делятся </w:t>
      </w:r>
      <w:proofErr w:type="gramStart"/>
      <w:r w:rsidRPr="00372C74">
        <w:rPr>
          <w:snapToGrid w:val="0"/>
          <w:sz w:val="28"/>
          <w:szCs w:val="28"/>
        </w:rPr>
        <w:t>на</w:t>
      </w:r>
      <w:proofErr w:type="gramEnd"/>
      <w:r w:rsidRPr="00372C74">
        <w:rPr>
          <w:snapToGrid w:val="0"/>
          <w:sz w:val="28"/>
          <w:szCs w:val="28"/>
        </w:rPr>
        <w:t>:</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Срочные депозиты (обязательства без определенного срока);</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срочные вклады (обязательства с определенным сроком);</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 условные вклады (средства, которые должны быть сняты по предварительной договоренности).</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Среди депозитов юридических лиц депозиты клиентов на текущих и корреспондентских счетах являются крупнейшим источником финансирования для банка, генерирующего ресурсы для своего оборота. В силу своего экономического характера эти счета являются депозитами до востребования.</w:t>
      </w:r>
    </w:p>
    <w:p w:rsidR="00B329F5" w:rsidRPr="00372C74" w:rsidRDefault="00B329F5" w:rsidP="00B329F5">
      <w:pPr>
        <w:spacing w:line="360" w:lineRule="auto"/>
        <w:ind w:firstLine="709"/>
        <w:jc w:val="both"/>
        <w:rPr>
          <w:snapToGrid w:val="0"/>
          <w:sz w:val="28"/>
          <w:szCs w:val="28"/>
        </w:rPr>
      </w:pPr>
      <w:r w:rsidRPr="00372C74">
        <w:rPr>
          <w:snapToGrid w:val="0"/>
          <w:sz w:val="28"/>
          <w:szCs w:val="28"/>
        </w:rPr>
        <w:t>Смотровые депозиты предназначены для текущих счетов. Инициатива открытия такого счета исходит от самих клиентов в связи с необходимостью расчетов, совершения платежей и получения денежных средств в их распоряжение. Средства с этих счетов могут быть сняты (полностью или частично) и переведены на счет другого лица в любое время по первому запросу их владельцев без ограничений. При этом банк выплачивает минимальные процентные ставки по счетам до востребования.</w:t>
      </w:r>
    </w:p>
    <w:p w:rsidR="00B329F5" w:rsidRPr="00372C74" w:rsidRDefault="00B329F5" w:rsidP="00840D80">
      <w:pPr>
        <w:spacing w:line="360" w:lineRule="auto"/>
        <w:ind w:firstLine="709"/>
        <w:jc w:val="both"/>
        <w:rPr>
          <w:snapToGrid w:val="0"/>
          <w:sz w:val="28"/>
          <w:szCs w:val="28"/>
        </w:rPr>
      </w:pPr>
      <w:r w:rsidRPr="00372C74">
        <w:rPr>
          <w:snapToGrid w:val="0"/>
          <w:sz w:val="28"/>
          <w:szCs w:val="28"/>
        </w:rPr>
        <w:lastRenderedPageBreak/>
        <w:t>Срочные вклады - это средства, которые клиент депонирует в банке на определенный период времени с целью получения дохода. Поэтому срочные вклады не используются для текущих платежей. Размер дохода по срочному депозиту определяется процентной ставкой, значение которой варьируется от банка в зависимости от срока депозита (чем дольше срок депозита, тем выше процентная ставка) прямо пропорционально сумме депозита</w:t>
      </w:r>
      <w:proofErr w:type="gramStart"/>
      <w:r w:rsidRPr="00372C74">
        <w:rPr>
          <w:snapToGrid w:val="0"/>
          <w:sz w:val="28"/>
          <w:szCs w:val="28"/>
        </w:rPr>
        <w:t>.</w:t>
      </w:r>
      <w:proofErr w:type="gramEnd"/>
      <w:r w:rsidRPr="00372C74">
        <w:rPr>
          <w:snapToGrid w:val="0"/>
          <w:sz w:val="28"/>
          <w:szCs w:val="28"/>
        </w:rPr>
        <w:t xml:space="preserve"> </w:t>
      </w:r>
      <w:proofErr w:type="gramStart"/>
      <w:r w:rsidRPr="00372C74">
        <w:rPr>
          <w:snapToGrid w:val="0"/>
          <w:sz w:val="28"/>
          <w:szCs w:val="28"/>
        </w:rPr>
        <w:t>с</w:t>
      </w:r>
      <w:proofErr w:type="gramEnd"/>
      <w:r w:rsidRPr="00372C74">
        <w:rPr>
          <w:snapToGrid w:val="0"/>
          <w:sz w:val="28"/>
          <w:szCs w:val="28"/>
        </w:rPr>
        <w:t>ам депозит.</w:t>
      </w:r>
    </w:p>
    <w:p w:rsidR="00B329F5" w:rsidRPr="00372C74" w:rsidRDefault="00B329F5" w:rsidP="00840D80">
      <w:pPr>
        <w:spacing w:line="360" w:lineRule="auto"/>
        <w:ind w:firstLine="709"/>
        <w:jc w:val="both"/>
        <w:rPr>
          <w:snapToGrid w:val="0"/>
          <w:sz w:val="28"/>
          <w:szCs w:val="28"/>
        </w:rPr>
      </w:pPr>
      <w:r w:rsidRPr="00372C74">
        <w:rPr>
          <w:snapToGrid w:val="0"/>
          <w:sz w:val="28"/>
          <w:szCs w:val="28"/>
        </w:rPr>
        <w:t>Основным документом, регулирующим процесс в коммерческих банках временного привлечения свободных средств от компаний, организаций и населения на банковские счета для различных видов вкладов (вкладов), является «Депозитная политика банка». Это документ, который самостоятельно разрабатывается каждым банком на основе стратегического плана банка, анализа структуры, состояния и динамики ресурсной базы банка, а также исходя из перспектив его развития</w:t>
      </w:r>
      <w:r w:rsidR="007370F0" w:rsidRPr="00372C74">
        <w:rPr>
          <w:snapToGrid w:val="0"/>
          <w:sz w:val="28"/>
          <w:szCs w:val="28"/>
        </w:rPr>
        <w:t>.</w:t>
      </w:r>
      <w:r w:rsidRPr="00372C74">
        <w:rPr>
          <w:snapToGrid w:val="0"/>
          <w:sz w:val="28"/>
          <w:szCs w:val="28"/>
        </w:rPr>
        <w:t xml:space="preserve"> В таких документах указаны основные направления и условия размещения заемных средств «Политика коммерческого банка» и «Инвестиционная политика банка».</w:t>
      </w:r>
    </w:p>
    <w:p w:rsidR="007370F0" w:rsidRPr="00372C74" w:rsidRDefault="007370F0" w:rsidP="00840D80">
      <w:pPr>
        <w:spacing w:line="360" w:lineRule="auto"/>
        <w:ind w:firstLine="709"/>
        <w:jc w:val="both"/>
        <w:rPr>
          <w:snapToGrid w:val="0"/>
          <w:sz w:val="28"/>
          <w:szCs w:val="28"/>
        </w:rPr>
      </w:pPr>
      <w:r w:rsidRPr="00372C74">
        <w:rPr>
          <w:snapToGrid w:val="0"/>
          <w:sz w:val="28"/>
          <w:szCs w:val="28"/>
        </w:rPr>
        <w:t>В документе о депозитной политике банка должна быть определена его стратегия привлечения средств, которые направлены для удовлетворения юридических требований, целей и задач, изложенных в меморандумах о кредитной и инвестиционной политике, с акцентом на поддержание ликвидности банка и обеспечение прибыльной работы.</w:t>
      </w:r>
    </w:p>
    <w:p w:rsidR="001B11F2" w:rsidRPr="00372C74" w:rsidRDefault="001B11F2" w:rsidP="00840D80">
      <w:pPr>
        <w:spacing w:line="360" w:lineRule="auto"/>
        <w:ind w:firstLine="709"/>
        <w:jc w:val="both"/>
        <w:rPr>
          <w:snapToGrid w:val="0"/>
          <w:sz w:val="28"/>
          <w:szCs w:val="28"/>
        </w:rPr>
      </w:pPr>
      <w:r w:rsidRPr="00372C74">
        <w:rPr>
          <w:snapToGrid w:val="0"/>
          <w:sz w:val="28"/>
          <w:szCs w:val="28"/>
        </w:rPr>
        <w:t>Объем денег, привлекаемых банкоматами для вкладов (вкладов), зависит от состояния спроса и предложения денежных средств, дефицита или избытка сре</w:t>
      </w:r>
      <w:proofErr w:type="gramStart"/>
      <w:r w:rsidRPr="00372C74">
        <w:rPr>
          <w:snapToGrid w:val="0"/>
          <w:sz w:val="28"/>
          <w:szCs w:val="28"/>
        </w:rPr>
        <w:t>дств в б</w:t>
      </w:r>
      <w:proofErr w:type="gramEnd"/>
      <w:r w:rsidRPr="00372C74">
        <w:rPr>
          <w:snapToGrid w:val="0"/>
          <w:sz w:val="28"/>
          <w:szCs w:val="28"/>
        </w:rPr>
        <w:t>анке, а также состояния депозитного рынка.</w:t>
      </w:r>
    </w:p>
    <w:p w:rsidR="001B11F2" w:rsidRPr="00372C74" w:rsidRDefault="001B11F2" w:rsidP="00840D80">
      <w:pPr>
        <w:spacing w:line="360" w:lineRule="auto"/>
        <w:ind w:firstLine="709"/>
        <w:jc w:val="both"/>
        <w:rPr>
          <w:snapToGrid w:val="0"/>
          <w:sz w:val="28"/>
          <w:szCs w:val="28"/>
        </w:rPr>
      </w:pPr>
      <w:r w:rsidRPr="00372C74">
        <w:rPr>
          <w:snapToGrid w:val="0"/>
          <w:sz w:val="28"/>
          <w:szCs w:val="28"/>
        </w:rPr>
        <w:t>Чтобы привлечь средства компаний и граждан для их продажи, банки разрабатывают и реализуют целый комплекс мероприятий. Таким образом, важным средством конкуренции между банками за добычу ресурсов является, прежде всего, политика процентных ставок, поскольку размер дохода от инвестированных сре</w:t>
      </w:r>
      <w:proofErr w:type="gramStart"/>
      <w:r w:rsidRPr="00372C74">
        <w:rPr>
          <w:snapToGrid w:val="0"/>
          <w:sz w:val="28"/>
          <w:szCs w:val="28"/>
        </w:rPr>
        <w:t>дств пр</w:t>
      </w:r>
      <w:proofErr w:type="gramEnd"/>
      <w:r w:rsidRPr="00372C74">
        <w:rPr>
          <w:snapToGrid w:val="0"/>
          <w:sz w:val="28"/>
          <w:szCs w:val="28"/>
        </w:rPr>
        <w:t>едставляет собой значительный стимул для клиентов вкладывать свои временно свободные средства во вклады (депозиты).</w:t>
      </w:r>
    </w:p>
    <w:p w:rsidR="001B11F2" w:rsidRPr="00372C74" w:rsidRDefault="001B11F2" w:rsidP="00840D80">
      <w:pPr>
        <w:spacing w:line="360" w:lineRule="auto"/>
        <w:ind w:firstLine="709"/>
        <w:jc w:val="both"/>
        <w:rPr>
          <w:snapToGrid w:val="0"/>
          <w:sz w:val="28"/>
          <w:szCs w:val="28"/>
        </w:rPr>
      </w:pPr>
      <w:r w:rsidRPr="00372C74">
        <w:rPr>
          <w:snapToGrid w:val="0"/>
          <w:sz w:val="28"/>
          <w:szCs w:val="28"/>
        </w:rPr>
        <w:lastRenderedPageBreak/>
        <w:t>Чтобы обеспечить защиту вкладчиков и предоставить им денежную компенсацию в случае их неплатежеспособности, банки должны создавать специальные фонды защиты вкладов как централизованно, так и децентрализовано.</w:t>
      </w:r>
    </w:p>
    <w:p w:rsidR="001B11F2" w:rsidRPr="00372C74" w:rsidRDefault="001B11F2" w:rsidP="00840D80">
      <w:pPr>
        <w:spacing w:line="360" w:lineRule="auto"/>
        <w:ind w:firstLine="709"/>
        <w:jc w:val="both"/>
        <w:rPr>
          <w:snapToGrid w:val="0"/>
          <w:sz w:val="28"/>
          <w:szCs w:val="28"/>
        </w:rPr>
      </w:pPr>
      <w:r w:rsidRPr="00372C74">
        <w:rPr>
          <w:snapToGrid w:val="0"/>
          <w:sz w:val="28"/>
          <w:szCs w:val="28"/>
        </w:rPr>
        <w:t>Следует отметить, что не все средства, привлеченные банком от клиентов, могут служить ресурсами для его активных операций. Часть привлеченных средств необходимо перечислить на отдельный счет в Банке России. Банк России формирует резервный фонд кредитно-банковской системы государства. Может использоваться для оказания кредитной поддержки коммерческим банкам Банка России в различных вариантах для расчетов с вкладчиками и кредиторами в случае банкротства кредитной организации.</w:t>
      </w:r>
    </w:p>
    <w:p w:rsidR="001B11F2" w:rsidRPr="00372C74" w:rsidRDefault="001B11F2" w:rsidP="00840D80">
      <w:pPr>
        <w:spacing w:line="360" w:lineRule="auto"/>
        <w:ind w:firstLine="709"/>
        <w:jc w:val="both"/>
        <w:rPr>
          <w:snapToGrid w:val="0"/>
          <w:sz w:val="28"/>
          <w:szCs w:val="28"/>
        </w:rPr>
      </w:pPr>
      <w:r w:rsidRPr="00372C74">
        <w:rPr>
          <w:snapToGrid w:val="0"/>
          <w:sz w:val="28"/>
          <w:szCs w:val="28"/>
        </w:rPr>
        <w:t>Изменяя норматив обязательных резервов, Банк России влияет на кредитную политику коммерческих банков и, соответственно, на уровень количества денег в обращении. Например, снижение требований к резервированию средств, привлекаемых банками, позволяет им более эффективно использовать ресурсы, генерируемые для их продаж и увеличение кредитных вложений в экономику и наоборот.</w:t>
      </w:r>
    </w:p>
    <w:p w:rsidR="001B11F2" w:rsidRPr="00372C74" w:rsidRDefault="001B11F2" w:rsidP="001B11F2">
      <w:pPr>
        <w:spacing w:line="360" w:lineRule="auto"/>
        <w:ind w:firstLine="709"/>
        <w:jc w:val="both"/>
        <w:rPr>
          <w:sz w:val="28"/>
          <w:szCs w:val="28"/>
          <w:lang w:eastAsia="en-US"/>
        </w:rPr>
      </w:pPr>
      <w:r w:rsidRPr="00372C74">
        <w:rPr>
          <w:sz w:val="28"/>
          <w:szCs w:val="28"/>
          <w:lang w:eastAsia="en-US"/>
        </w:rPr>
        <w:t xml:space="preserve">В зарубежной банковской практике банки часто используют другие формы привлечения средств помимо привлечения депозитов. Наиболее распространенными формами </w:t>
      </w:r>
      <w:proofErr w:type="spellStart"/>
      <w:r w:rsidRPr="00372C74">
        <w:rPr>
          <w:sz w:val="28"/>
          <w:szCs w:val="28"/>
          <w:lang w:eastAsia="en-US"/>
        </w:rPr>
        <w:t>бездепозитных</w:t>
      </w:r>
      <w:proofErr w:type="spellEnd"/>
      <w:r w:rsidRPr="00372C74">
        <w:rPr>
          <w:sz w:val="28"/>
          <w:szCs w:val="28"/>
          <w:lang w:eastAsia="en-US"/>
        </w:rPr>
        <w:t xml:space="preserve"> операций являются:</w:t>
      </w:r>
    </w:p>
    <w:p w:rsidR="001B11F2" w:rsidRPr="00372C74" w:rsidRDefault="001B11F2" w:rsidP="001B11F2">
      <w:pPr>
        <w:spacing w:line="360" w:lineRule="auto"/>
        <w:ind w:firstLine="709"/>
        <w:jc w:val="both"/>
        <w:rPr>
          <w:sz w:val="28"/>
          <w:szCs w:val="28"/>
          <w:lang w:eastAsia="en-US"/>
        </w:rPr>
      </w:pPr>
      <w:r w:rsidRPr="00372C74">
        <w:rPr>
          <w:sz w:val="28"/>
          <w:szCs w:val="28"/>
          <w:lang w:eastAsia="en-US"/>
        </w:rPr>
        <w:t>Евро - долларовое кредитование - один из методов внешнего заимствования, который характеризуется следующими параметрами:</w:t>
      </w:r>
    </w:p>
    <w:p w:rsidR="00840D80" w:rsidRPr="00372C74" w:rsidRDefault="00840D80" w:rsidP="001B11F2">
      <w:pPr>
        <w:spacing w:line="360" w:lineRule="auto"/>
        <w:ind w:firstLine="709"/>
        <w:jc w:val="both"/>
        <w:rPr>
          <w:sz w:val="28"/>
          <w:szCs w:val="28"/>
          <w:lang w:eastAsia="en-US"/>
        </w:rPr>
      </w:pPr>
      <w:r w:rsidRPr="00372C74">
        <w:rPr>
          <w:sz w:val="28"/>
          <w:szCs w:val="28"/>
          <w:lang w:eastAsia="en-US"/>
        </w:rPr>
        <w:t xml:space="preserve">- местонахождение рынка - Европа </w:t>
      </w:r>
    </w:p>
    <w:p w:rsidR="00840D80" w:rsidRPr="00372C74" w:rsidRDefault="00840D80" w:rsidP="00840D80">
      <w:pPr>
        <w:spacing w:line="360" w:lineRule="auto"/>
        <w:ind w:firstLine="709"/>
        <w:jc w:val="both"/>
        <w:rPr>
          <w:sz w:val="28"/>
          <w:szCs w:val="28"/>
          <w:lang w:eastAsia="en-US"/>
        </w:rPr>
      </w:pPr>
      <w:r w:rsidRPr="00372C74">
        <w:rPr>
          <w:sz w:val="28"/>
          <w:szCs w:val="28"/>
          <w:lang w:eastAsia="en-US"/>
        </w:rPr>
        <w:t>- размер рынка измеряется сотнями миллиардов долларов</w:t>
      </w:r>
    </w:p>
    <w:p w:rsidR="00840D80" w:rsidRPr="00372C74" w:rsidRDefault="00840D80" w:rsidP="00840D80">
      <w:pPr>
        <w:spacing w:line="360" w:lineRule="auto"/>
        <w:ind w:firstLine="709"/>
        <w:jc w:val="both"/>
        <w:rPr>
          <w:sz w:val="28"/>
          <w:szCs w:val="28"/>
          <w:lang w:eastAsia="en-US"/>
        </w:rPr>
      </w:pPr>
      <w:r w:rsidRPr="00372C74">
        <w:rPr>
          <w:sz w:val="28"/>
          <w:szCs w:val="28"/>
          <w:lang w:eastAsia="en-US"/>
        </w:rPr>
        <w:t>- сроки займов в среднем 3 -5 лет, что по российским меркам является - сверхдолгосрочным</w:t>
      </w:r>
    </w:p>
    <w:p w:rsidR="00840D80" w:rsidRPr="00372C74" w:rsidRDefault="00840D80" w:rsidP="00840D80">
      <w:pPr>
        <w:spacing w:line="360" w:lineRule="auto"/>
        <w:ind w:firstLine="709"/>
        <w:jc w:val="both"/>
        <w:rPr>
          <w:sz w:val="28"/>
          <w:szCs w:val="28"/>
          <w:lang w:eastAsia="en-US"/>
        </w:rPr>
      </w:pPr>
      <w:r w:rsidRPr="00372C74">
        <w:rPr>
          <w:sz w:val="28"/>
          <w:szCs w:val="28"/>
          <w:lang w:eastAsia="en-US"/>
        </w:rPr>
        <w:t>- данные заимствования едва ли не самые дешевые из-за большого объема предложения на мировом рынке</w:t>
      </w:r>
    </w:p>
    <w:p w:rsidR="00840D80" w:rsidRPr="00372C74" w:rsidRDefault="00840D80" w:rsidP="002009D0">
      <w:pPr>
        <w:spacing w:line="360" w:lineRule="auto"/>
        <w:ind w:firstLine="709"/>
        <w:jc w:val="both"/>
        <w:rPr>
          <w:sz w:val="28"/>
          <w:szCs w:val="28"/>
          <w:lang w:eastAsia="en-US"/>
        </w:rPr>
      </w:pPr>
      <w:r w:rsidRPr="00372C74">
        <w:rPr>
          <w:sz w:val="28"/>
          <w:szCs w:val="28"/>
          <w:lang w:eastAsia="en-US"/>
        </w:rPr>
        <w:t>- выпуск евро - долларовых облигаций не требует обеспечения</w:t>
      </w:r>
      <w:bookmarkStart w:id="15" w:name="_Hlt57538877"/>
      <w:bookmarkStart w:id="16" w:name="_Toc57538818"/>
      <w:bookmarkStart w:id="17" w:name="_Toc263522804"/>
      <w:bookmarkStart w:id="18" w:name="_Toc263522849"/>
      <w:bookmarkStart w:id="19" w:name="_Toc263592320"/>
      <w:bookmarkEnd w:id="15"/>
    </w:p>
    <w:bookmarkEnd w:id="16"/>
    <w:bookmarkEnd w:id="17"/>
    <w:bookmarkEnd w:id="18"/>
    <w:bookmarkEnd w:id="19"/>
    <w:p w:rsidR="001B11F2" w:rsidRPr="00372C74" w:rsidRDefault="001B11F2" w:rsidP="002009D0">
      <w:pPr>
        <w:spacing w:line="360" w:lineRule="auto"/>
        <w:ind w:firstLine="708"/>
        <w:jc w:val="both"/>
        <w:rPr>
          <w:sz w:val="28"/>
          <w:szCs w:val="28"/>
        </w:rPr>
      </w:pPr>
      <w:r w:rsidRPr="00372C74">
        <w:rPr>
          <w:sz w:val="28"/>
          <w:szCs w:val="28"/>
        </w:rPr>
        <w:lastRenderedPageBreak/>
        <w:t>Коммерческие банки могут пополнить свои кредитные ресурсы за счет временного получения свободных средств от других банков, за счет межбанковского кредита.</w:t>
      </w:r>
    </w:p>
    <w:p w:rsidR="001B11F2" w:rsidRPr="00372C74" w:rsidRDefault="001B11F2" w:rsidP="00840D80">
      <w:pPr>
        <w:spacing w:line="360" w:lineRule="auto"/>
        <w:ind w:firstLine="709"/>
        <w:jc w:val="both"/>
        <w:rPr>
          <w:sz w:val="28"/>
          <w:szCs w:val="28"/>
        </w:rPr>
      </w:pPr>
      <w:r w:rsidRPr="00372C74">
        <w:rPr>
          <w:sz w:val="28"/>
          <w:szCs w:val="28"/>
        </w:rPr>
        <w:t xml:space="preserve">Особое место в структуре ресурсов банка занимает межбанковское кредитование. Практически у всех банков время от времени наблюдается избыток кредитных ресурсов или, наоборот, их недостаток. Это противоречие разрешается на рынке </w:t>
      </w:r>
      <w:r w:rsidR="002009D0" w:rsidRPr="00372C74">
        <w:rPr>
          <w:sz w:val="28"/>
          <w:szCs w:val="28"/>
        </w:rPr>
        <w:t>межбанковского кредита</w:t>
      </w:r>
      <w:r w:rsidRPr="00372C74">
        <w:rPr>
          <w:sz w:val="28"/>
          <w:szCs w:val="28"/>
        </w:rPr>
        <w:t xml:space="preserve"> за счет перераспределения ресурсов между коммерческими банками на основе кредитных отношений. </w:t>
      </w:r>
    </w:p>
    <w:p w:rsidR="001B11F2" w:rsidRPr="00372C74" w:rsidRDefault="001B11F2" w:rsidP="00840D80">
      <w:pPr>
        <w:spacing w:line="360" w:lineRule="auto"/>
        <w:ind w:firstLine="709"/>
        <w:jc w:val="both"/>
        <w:rPr>
          <w:sz w:val="28"/>
          <w:szCs w:val="28"/>
        </w:rPr>
      </w:pPr>
      <w:r w:rsidRPr="00372C74">
        <w:rPr>
          <w:sz w:val="28"/>
          <w:szCs w:val="28"/>
        </w:rPr>
        <w:t>Заинтересованность банка-кредитора в привлечении заемных средств обычно вызвана необходимостью оперативного поддержания текущей ликвидности банка или необходимостью дополнительных средств</w:t>
      </w:r>
      <w:r w:rsidR="002009D0" w:rsidRPr="00372C74">
        <w:rPr>
          <w:sz w:val="28"/>
          <w:szCs w:val="28"/>
        </w:rPr>
        <w:t>,</w:t>
      </w:r>
      <w:r w:rsidRPr="00372C74">
        <w:rPr>
          <w:sz w:val="28"/>
          <w:szCs w:val="28"/>
        </w:rPr>
        <w:t xml:space="preserve"> для расширения его активного бизнеса. Банк-кредитор, предоставляющий ссуду другому банку, стремится получать доход от размещения временно свободных средств и регулировать собственную избыточную ликвидность. Под избыточной ликвидностью понимается наличие значительного (сверх нормативных требований центрального банка) высоколиквидных, но не приносящих доход активов на балансе банка.</w:t>
      </w:r>
    </w:p>
    <w:p w:rsidR="002009D0" w:rsidRPr="00372C74" w:rsidRDefault="002009D0" w:rsidP="00840D80">
      <w:pPr>
        <w:spacing w:line="360" w:lineRule="auto"/>
        <w:ind w:firstLine="709"/>
        <w:jc w:val="both"/>
        <w:rPr>
          <w:snapToGrid w:val="0"/>
          <w:sz w:val="28"/>
          <w:szCs w:val="28"/>
        </w:rPr>
      </w:pPr>
      <w:r w:rsidRPr="00372C74">
        <w:rPr>
          <w:snapToGrid w:val="0"/>
          <w:sz w:val="28"/>
          <w:szCs w:val="28"/>
        </w:rPr>
        <w:t>Таким образом, межбанковское кредитование не только опосредует перераспределение ресурсов с целью их инвестирования в краткосрочные ссуды или другие инструменты регулирования банковской ликвидности, но и на рынке межбанковского кредитования происходит горизонтальное перераспределение ликвидных ресурсов в банковской системе.</w:t>
      </w:r>
    </w:p>
    <w:p w:rsidR="002009D0" w:rsidRPr="00372C74" w:rsidRDefault="002009D0" w:rsidP="00840D80">
      <w:pPr>
        <w:spacing w:line="360" w:lineRule="auto"/>
        <w:ind w:firstLine="709"/>
        <w:jc w:val="both"/>
        <w:rPr>
          <w:snapToGrid w:val="0"/>
          <w:sz w:val="28"/>
          <w:szCs w:val="28"/>
        </w:rPr>
      </w:pPr>
      <w:r w:rsidRPr="00372C74">
        <w:rPr>
          <w:snapToGrid w:val="0"/>
          <w:sz w:val="28"/>
          <w:szCs w:val="28"/>
        </w:rPr>
        <w:t>Межбанковский кредитный рынок тесно взаимодействует с рынком ценных бумаг и валютным рынком и обеспечивает перераспределение ресурсов для операций на этих рынках, связанных с изменениями в валютной и кредитной среде.</w:t>
      </w:r>
    </w:p>
    <w:p w:rsidR="00300007" w:rsidRPr="00872835" w:rsidRDefault="002009D0" w:rsidP="005E3608">
      <w:pPr>
        <w:pStyle w:val="a7"/>
        <w:spacing w:before="0" w:beforeAutospacing="0" w:after="335" w:afterAutospacing="0" w:line="360" w:lineRule="auto"/>
        <w:ind w:firstLine="709"/>
        <w:jc w:val="both"/>
        <w:rPr>
          <w:rFonts w:ascii="Times New Roman" w:eastAsia="Times New Roman"/>
          <w:snapToGrid w:val="0"/>
          <w:sz w:val="28"/>
          <w:szCs w:val="28"/>
        </w:rPr>
      </w:pPr>
      <w:r w:rsidRPr="00372C74">
        <w:rPr>
          <w:rFonts w:ascii="Times New Roman" w:eastAsia="Times New Roman"/>
          <w:snapToGrid w:val="0"/>
          <w:sz w:val="28"/>
          <w:szCs w:val="28"/>
        </w:rPr>
        <w:t>Важность рынка межбанковского кредитования заключается в том, что за счет перераспределения избыточных ресурсов для некоторых банков этот рынок повышает эффективность использования кредитных ресурсов всей банковской системы.</w:t>
      </w:r>
    </w:p>
    <w:p w:rsidR="005E3608" w:rsidRPr="00872835" w:rsidRDefault="005E3608" w:rsidP="00300007">
      <w:pPr>
        <w:tabs>
          <w:tab w:val="left" w:pos="1245"/>
        </w:tabs>
        <w:spacing w:before="72" w:line="360" w:lineRule="auto"/>
        <w:ind w:left="-19"/>
        <w:jc w:val="both"/>
        <w:rPr>
          <w:b/>
          <w:sz w:val="28"/>
        </w:rPr>
      </w:pPr>
    </w:p>
    <w:p w:rsidR="005E3608" w:rsidRPr="00872835" w:rsidRDefault="005E3608" w:rsidP="00300007">
      <w:pPr>
        <w:tabs>
          <w:tab w:val="left" w:pos="1245"/>
        </w:tabs>
        <w:spacing w:before="72" w:line="360" w:lineRule="auto"/>
        <w:ind w:left="-19"/>
        <w:jc w:val="both"/>
        <w:rPr>
          <w:b/>
          <w:sz w:val="28"/>
        </w:rPr>
      </w:pPr>
    </w:p>
    <w:p w:rsidR="005E3608" w:rsidRPr="00872835" w:rsidRDefault="005E3608" w:rsidP="00300007">
      <w:pPr>
        <w:tabs>
          <w:tab w:val="left" w:pos="1245"/>
        </w:tabs>
        <w:spacing w:before="72" w:line="360" w:lineRule="auto"/>
        <w:ind w:left="-19"/>
        <w:jc w:val="both"/>
        <w:rPr>
          <w:b/>
          <w:sz w:val="28"/>
        </w:rPr>
      </w:pPr>
    </w:p>
    <w:p w:rsidR="005E3608" w:rsidRPr="00872835" w:rsidRDefault="005E3608" w:rsidP="00300007">
      <w:pPr>
        <w:tabs>
          <w:tab w:val="left" w:pos="1245"/>
        </w:tabs>
        <w:spacing w:before="72" w:line="360" w:lineRule="auto"/>
        <w:ind w:left="-19"/>
        <w:jc w:val="both"/>
        <w:rPr>
          <w:b/>
          <w:sz w:val="28"/>
        </w:rPr>
      </w:pPr>
    </w:p>
    <w:p w:rsidR="005E3608" w:rsidRPr="00872835" w:rsidRDefault="005E3608" w:rsidP="00300007">
      <w:pPr>
        <w:tabs>
          <w:tab w:val="left" w:pos="1245"/>
        </w:tabs>
        <w:spacing w:before="72" w:line="360" w:lineRule="auto"/>
        <w:ind w:left="-19"/>
        <w:jc w:val="both"/>
        <w:rPr>
          <w:b/>
          <w:sz w:val="28"/>
        </w:rPr>
      </w:pPr>
    </w:p>
    <w:p w:rsidR="005E3608" w:rsidRPr="00872835" w:rsidRDefault="005E3608" w:rsidP="00300007">
      <w:pPr>
        <w:tabs>
          <w:tab w:val="left" w:pos="1245"/>
        </w:tabs>
        <w:spacing w:before="72" w:line="360" w:lineRule="auto"/>
        <w:ind w:left="-19"/>
        <w:jc w:val="both"/>
        <w:rPr>
          <w:b/>
          <w:sz w:val="28"/>
        </w:rPr>
      </w:pPr>
    </w:p>
    <w:p w:rsidR="005E3608" w:rsidRPr="00872835" w:rsidRDefault="005E3608" w:rsidP="00300007">
      <w:pPr>
        <w:tabs>
          <w:tab w:val="left" w:pos="1245"/>
        </w:tabs>
        <w:spacing w:before="72" w:line="360" w:lineRule="auto"/>
        <w:ind w:left="-19"/>
        <w:jc w:val="both"/>
        <w:rPr>
          <w:b/>
          <w:sz w:val="28"/>
        </w:rPr>
      </w:pPr>
    </w:p>
    <w:p w:rsidR="005E3608" w:rsidRPr="00872835" w:rsidRDefault="005E3608" w:rsidP="00300007">
      <w:pPr>
        <w:tabs>
          <w:tab w:val="left" w:pos="1245"/>
        </w:tabs>
        <w:spacing w:before="72" w:line="360" w:lineRule="auto"/>
        <w:ind w:left="-19"/>
        <w:jc w:val="both"/>
        <w:rPr>
          <w:b/>
          <w:sz w:val="28"/>
        </w:rPr>
      </w:pPr>
    </w:p>
    <w:p w:rsidR="005E3608" w:rsidRDefault="005E3608" w:rsidP="00300007">
      <w:pPr>
        <w:tabs>
          <w:tab w:val="left" w:pos="1245"/>
        </w:tabs>
        <w:spacing w:before="72" w:line="360" w:lineRule="auto"/>
        <w:ind w:left="-19"/>
        <w:jc w:val="both"/>
        <w:rPr>
          <w:b/>
          <w:sz w:val="28"/>
        </w:rPr>
      </w:pPr>
    </w:p>
    <w:p w:rsidR="005E3608" w:rsidRDefault="005E3608" w:rsidP="00023742">
      <w:pPr>
        <w:tabs>
          <w:tab w:val="left" w:pos="1245"/>
        </w:tabs>
        <w:spacing w:before="72" w:line="360" w:lineRule="auto"/>
        <w:jc w:val="both"/>
        <w:rPr>
          <w:b/>
          <w:sz w:val="28"/>
        </w:rPr>
      </w:pPr>
    </w:p>
    <w:p w:rsidR="007E0DF9" w:rsidRPr="00872835" w:rsidRDefault="007E0DF9" w:rsidP="00023742">
      <w:pPr>
        <w:tabs>
          <w:tab w:val="left" w:pos="1245"/>
        </w:tabs>
        <w:spacing w:before="72" w:line="360" w:lineRule="auto"/>
        <w:jc w:val="both"/>
        <w:rPr>
          <w:b/>
          <w:sz w:val="28"/>
        </w:rPr>
      </w:pPr>
    </w:p>
    <w:p w:rsidR="00D01CFF" w:rsidRPr="00F22A5B" w:rsidRDefault="00300007" w:rsidP="00F22A5B">
      <w:pPr>
        <w:tabs>
          <w:tab w:val="left" w:pos="1245"/>
        </w:tabs>
        <w:spacing w:before="72" w:line="360" w:lineRule="auto"/>
        <w:ind w:left="-19"/>
        <w:jc w:val="both"/>
        <w:rPr>
          <w:b/>
          <w:caps/>
          <w:sz w:val="28"/>
          <w:szCs w:val="28"/>
        </w:rPr>
      </w:pPr>
      <w:r w:rsidRPr="007B1D7F">
        <w:rPr>
          <w:b/>
          <w:caps/>
          <w:sz w:val="28"/>
        </w:rPr>
        <w:t xml:space="preserve">2 </w:t>
      </w:r>
      <w:r w:rsidRPr="007B1D7F">
        <w:rPr>
          <w:b/>
          <w:caps/>
          <w:sz w:val="28"/>
          <w:szCs w:val="28"/>
        </w:rPr>
        <w:t xml:space="preserve">Анализ </w:t>
      </w:r>
      <w:r w:rsidR="0003402C" w:rsidRPr="007B1D7F">
        <w:rPr>
          <w:b/>
          <w:caps/>
          <w:sz w:val="28"/>
          <w:szCs w:val="28"/>
        </w:rPr>
        <w:t>ресурсной базы банка </w:t>
      </w:r>
      <w:r w:rsidRPr="007B1D7F">
        <w:rPr>
          <w:b/>
          <w:caps/>
          <w:sz w:val="28"/>
          <w:szCs w:val="28"/>
        </w:rPr>
        <w:t xml:space="preserve"> </w:t>
      </w:r>
      <w:proofErr w:type="gramStart"/>
      <w:r w:rsidRPr="007B1D7F">
        <w:rPr>
          <w:b/>
          <w:caps/>
          <w:sz w:val="28"/>
          <w:szCs w:val="28"/>
        </w:rPr>
        <w:t>примере</w:t>
      </w:r>
      <w:proofErr w:type="gramEnd"/>
      <w:r w:rsidRPr="007B1D7F">
        <w:rPr>
          <w:b/>
          <w:caps/>
          <w:sz w:val="28"/>
          <w:szCs w:val="28"/>
        </w:rPr>
        <w:t xml:space="preserve"> АО «Банк «Агророс»</w:t>
      </w:r>
      <w:bookmarkStart w:id="20" w:name="_bookmark5"/>
      <w:bookmarkEnd w:id="20"/>
    </w:p>
    <w:p w:rsidR="00F22A5B" w:rsidRPr="00F22A5B" w:rsidRDefault="00F22A5B" w:rsidP="00F22A5B">
      <w:pPr>
        <w:widowControl w:val="0"/>
        <w:tabs>
          <w:tab w:val="left" w:pos="1476"/>
        </w:tabs>
        <w:autoSpaceDE w:val="0"/>
        <w:autoSpaceDN w:val="0"/>
        <w:spacing w:line="360" w:lineRule="auto"/>
        <w:ind w:right="309"/>
        <w:jc w:val="both"/>
        <w:rPr>
          <w:b/>
          <w:sz w:val="28"/>
          <w:szCs w:val="28"/>
        </w:rPr>
      </w:pPr>
      <w:r>
        <w:rPr>
          <w:b/>
          <w:sz w:val="28"/>
          <w:szCs w:val="28"/>
        </w:rPr>
        <w:tab/>
      </w:r>
      <w:r w:rsidRPr="00F22A5B">
        <w:rPr>
          <w:b/>
          <w:sz w:val="28"/>
          <w:szCs w:val="28"/>
        </w:rPr>
        <w:t xml:space="preserve">2.1 Развитие банковского сектора в 2020 году </w:t>
      </w:r>
    </w:p>
    <w:p w:rsidR="00762525" w:rsidRDefault="00762525" w:rsidP="00762525">
      <w:pPr>
        <w:pStyle w:val="a7"/>
        <w:shd w:val="clear" w:color="auto" w:fill="FFFFFF"/>
        <w:spacing w:before="0" w:beforeAutospacing="0" w:after="0" w:afterAutospacing="0" w:line="360" w:lineRule="auto"/>
        <w:jc w:val="both"/>
        <w:rPr>
          <w:rFonts w:ascii="Times New Roman"/>
          <w:color w:val="2C2C2C"/>
          <w:sz w:val="28"/>
          <w:szCs w:val="40"/>
        </w:rPr>
      </w:pPr>
      <w:r w:rsidRPr="00762525">
        <w:rPr>
          <w:rFonts w:ascii="Times New Roman"/>
          <w:color w:val="2C2C2C"/>
          <w:sz w:val="28"/>
          <w:szCs w:val="40"/>
        </w:rPr>
        <w:t>В 2020 году банковский сектор покинули 36 банков и две небанковские кредитные организации (НКО). Количество действующих НКО при этом не изменилось: в сентябре и декабре 2020 года Банк России зарегистрировал НКО-ЦК «Клиринговый центр МФБ» (АО) и НКО ЦК РДК (АО).</w:t>
      </w:r>
    </w:p>
    <w:p w:rsidR="00762525" w:rsidRPr="00762525" w:rsidRDefault="00762525" w:rsidP="00762525">
      <w:pPr>
        <w:pStyle w:val="a7"/>
        <w:shd w:val="clear" w:color="auto" w:fill="FFFFFF"/>
        <w:spacing w:before="0" w:beforeAutospacing="0" w:after="0" w:afterAutospacing="0" w:line="360" w:lineRule="auto"/>
        <w:ind w:firstLine="709"/>
        <w:jc w:val="both"/>
        <w:rPr>
          <w:rFonts w:ascii="Times New Roman"/>
          <w:color w:val="2C2C2C"/>
          <w:sz w:val="28"/>
          <w:szCs w:val="40"/>
        </w:rPr>
      </w:pPr>
      <w:r w:rsidRPr="00762525">
        <w:rPr>
          <w:rFonts w:ascii="Times New Roman"/>
          <w:color w:val="2C2C2C"/>
          <w:sz w:val="28"/>
          <w:szCs w:val="40"/>
        </w:rPr>
        <w:t>Лицензии в прошедшем году были </w:t>
      </w:r>
      <w:hyperlink r:id="rId11" w:history="1">
        <w:r w:rsidRPr="00762525">
          <w:rPr>
            <w:rStyle w:val="a8"/>
            <w:rFonts w:ascii="Times New Roman"/>
            <w:color w:val="336699"/>
            <w:sz w:val="28"/>
            <w:szCs w:val="40"/>
          </w:rPr>
          <w:t>отозваны</w:t>
        </w:r>
      </w:hyperlink>
      <w:r w:rsidRPr="00762525">
        <w:rPr>
          <w:rFonts w:ascii="Times New Roman"/>
          <w:color w:val="2C2C2C"/>
          <w:sz w:val="28"/>
          <w:szCs w:val="40"/>
        </w:rPr>
        <w:t> у 15 банков (в 2019 году — у 24 банков, в 2018-м — у 57) и единственной НКО (НКО «Платежный стандарт»). Одна НКО и 21 банк ушли с рынка добровольно, 13 из них были ликвидированы в рамках присоединения к другим кредитным организациям:</w:t>
      </w:r>
    </w:p>
    <w:p w:rsidR="00762525" w:rsidRPr="00762525" w:rsidRDefault="00762525" w:rsidP="00762525">
      <w:pPr>
        <w:numPr>
          <w:ilvl w:val="0"/>
          <w:numId w:val="15"/>
        </w:numPr>
        <w:shd w:val="clear" w:color="auto" w:fill="FFFFFF"/>
        <w:spacing w:line="360" w:lineRule="auto"/>
        <w:ind w:left="0"/>
        <w:jc w:val="both"/>
        <w:rPr>
          <w:color w:val="2C2C2C"/>
          <w:sz w:val="28"/>
          <w:szCs w:val="40"/>
        </w:rPr>
      </w:pPr>
      <w:r w:rsidRPr="00762525">
        <w:rPr>
          <w:color w:val="2C2C2C"/>
          <w:sz w:val="28"/>
          <w:szCs w:val="40"/>
        </w:rPr>
        <w:t>ПАО «</w:t>
      </w:r>
      <w:proofErr w:type="spellStart"/>
      <w:r w:rsidRPr="00762525">
        <w:rPr>
          <w:color w:val="2C2C2C"/>
          <w:sz w:val="28"/>
          <w:szCs w:val="40"/>
        </w:rPr>
        <w:t>Крайинвестбанк</w:t>
      </w:r>
      <w:proofErr w:type="spellEnd"/>
      <w:r w:rsidRPr="00762525">
        <w:rPr>
          <w:color w:val="2C2C2C"/>
          <w:sz w:val="28"/>
          <w:szCs w:val="40"/>
        </w:rPr>
        <w:t>» (в рамках санации) присоединено к ПАО «РНКБ Банк»;</w:t>
      </w:r>
    </w:p>
    <w:p w:rsidR="00762525" w:rsidRPr="00762525" w:rsidRDefault="00762525" w:rsidP="00762525">
      <w:pPr>
        <w:numPr>
          <w:ilvl w:val="0"/>
          <w:numId w:val="15"/>
        </w:numPr>
        <w:shd w:val="clear" w:color="auto" w:fill="FFFFFF"/>
        <w:spacing w:line="360" w:lineRule="auto"/>
        <w:ind w:left="0"/>
        <w:jc w:val="both"/>
        <w:rPr>
          <w:color w:val="2C2C2C"/>
          <w:sz w:val="28"/>
          <w:szCs w:val="40"/>
        </w:rPr>
      </w:pPr>
      <w:r w:rsidRPr="00762525">
        <w:rPr>
          <w:color w:val="2C2C2C"/>
          <w:sz w:val="28"/>
          <w:szCs w:val="40"/>
        </w:rPr>
        <w:t>ООО «ОИКБ «Русь» присоединено к АО «Банк Оренбург»;</w:t>
      </w:r>
    </w:p>
    <w:p w:rsidR="00762525" w:rsidRPr="00762525" w:rsidRDefault="00762525" w:rsidP="00762525">
      <w:pPr>
        <w:numPr>
          <w:ilvl w:val="0"/>
          <w:numId w:val="15"/>
        </w:numPr>
        <w:shd w:val="clear" w:color="auto" w:fill="FFFFFF"/>
        <w:spacing w:line="360" w:lineRule="auto"/>
        <w:ind w:left="0"/>
        <w:jc w:val="both"/>
        <w:rPr>
          <w:color w:val="2C2C2C"/>
          <w:sz w:val="28"/>
          <w:szCs w:val="40"/>
        </w:rPr>
      </w:pPr>
      <w:r w:rsidRPr="00762525">
        <w:rPr>
          <w:color w:val="2C2C2C"/>
          <w:sz w:val="28"/>
          <w:szCs w:val="40"/>
        </w:rPr>
        <w:t>ПАО «</w:t>
      </w:r>
      <w:proofErr w:type="spellStart"/>
      <w:r w:rsidRPr="00762525">
        <w:rPr>
          <w:color w:val="2C2C2C"/>
          <w:sz w:val="28"/>
          <w:szCs w:val="40"/>
        </w:rPr>
        <w:t>Курскпромбанк</w:t>
      </w:r>
      <w:proofErr w:type="spellEnd"/>
      <w:r w:rsidRPr="00762525">
        <w:rPr>
          <w:color w:val="2C2C2C"/>
          <w:sz w:val="28"/>
          <w:szCs w:val="40"/>
        </w:rPr>
        <w:t>» присоединено к ООО «</w:t>
      </w:r>
      <w:proofErr w:type="spellStart"/>
      <w:r w:rsidRPr="00762525">
        <w:rPr>
          <w:color w:val="2C2C2C"/>
          <w:sz w:val="28"/>
          <w:szCs w:val="40"/>
        </w:rPr>
        <w:t>Экспобанк</w:t>
      </w:r>
      <w:proofErr w:type="spellEnd"/>
      <w:r w:rsidRPr="00762525">
        <w:rPr>
          <w:color w:val="2C2C2C"/>
          <w:sz w:val="28"/>
          <w:szCs w:val="40"/>
        </w:rPr>
        <w:t>»;</w:t>
      </w:r>
    </w:p>
    <w:p w:rsidR="00762525" w:rsidRPr="00762525" w:rsidRDefault="00762525" w:rsidP="00762525">
      <w:pPr>
        <w:numPr>
          <w:ilvl w:val="0"/>
          <w:numId w:val="15"/>
        </w:numPr>
        <w:shd w:val="clear" w:color="auto" w:fill="FFFFFF"/>
        <w:spacing w:line="360" w:lineRule="auto"/>
        <w:ind w:left="0"/>
        <w:jc w:val="both"/>
        <w:rPr>
          <w:color w:val="2C2C2C"/>
          <w:sz w:val="28"/>
          <w:szCs w:val="40"/>
        </w:rPr>
      </w:pPr>
      <w:r w:rsidRPr="00762525">
        <w:rPr>
          <w:color w:val="2C2C2C"/>
          <w:sz w:val="28"/>
          <w:szCs w:val="40"/>
        </w:rPr>
        <w:t>ПАО «Московский Нефтехимический Банк» присоединено к АО «</w:t>
      </w:r>
      <w:proofErr w:type="spellStart"/>
      <w:r w:rsidRPr="00762525">
        <w:rPr>
          <w:color w:val="2C2C2C"/>
          <w:sz w:val="28"/>
          <w:szCs w:val="40"/>
        </w:rPr>
        <w:t>Джей</w:t>
      </w:r>
      <w:proofErr w:type="spellEnd"/>
      <w:r w:rsidRPr="00762525">
        <w:rPr>
          <w:color w:val="2C2C2C"/>
          <w:sz w:val="28"/>
          <w:szCs w:val="40"/>
        </w:rPr>
        <w:t xml:space="preserve"> энд </w:t>
      </w:r>
      <w:proofErr w:type="spellStart"/>
      <w:r w:rsidRPr="00762525">
        <w:rPr>
          <w:color w:val="2C2C2C"/>
          <w:sz w:val="28"/>
          <w:szCs w:val="40"/>
        </w:rPr>
        <w:t>Ти</w:t>
      </w:r>
      <w:proofErr w:type="spellEnd"/>
      <w:r w:rsidRPr="00762525">
        <w:rPr>
          <w:color w:val="2C2C2C"/>
          <w:sz w:val="28"/>
          <w:szCs w:val="40"/>
        </w:rPr>
        <w:t xml:space="preserve"> Банк»;</w:t>
      </w:r>
    </w:p>
    <w:p w:rsidR="00762525" w:rsidRPr="00762525" w:rsidRDefault="00762525" w:rsidP="00762525">
      <w:pPr>
        <w:numPr>
          <w:ilvl w:val="0"/>
          <w:numId w:val="15"/>
        </w:numPr>
        <w:shd w:val="clear" w:color="auto" w:fill="FFFFFF"/>
        <w:spacing w:line="360" w:lineRule="auto"/>
        <w:ind w:left="0"/>
        <w:jc w:val="both"/>
        <w:rPr>
          <w:color w:val="2C2C2C"/>
          <w:sz w:val="28"/>
          <w:szCs w:val="40"/>
        </w:rPr>
      </w:pPr>
      <w:r w:rsidRPr="00762525">
        <w:rPr>
          <w:color w:val="2C2C2C"/>
          <w:sz w:val="28"/>
          <w:szCs w:val="40"/>
        </w:rPr>
        <w:lastRenderedPageBreak/>
        <w:t>ПАО «АКБ «Связь-Банк» присоединено к ПАО «Промсвязьбанк»;</w:t>
      </w:r>
    </w:p>
    <w:p w:rsidR="00762525" w:rsidRPr="00762525" w:rsidRDefault="00762525" w:rsidP="00762525">
      <w:pPr>
        <w:numPr>
          <w:ilvl w:val="0"/>
          <w:numId w:val="15"/>
        </w:numPr>
        <w:shd w:val="clear" w:color="auto" w:fill="FFFFFF"/>
        <w:spacing w:line="360" w:lineRule="auto"/>
        <w:ind w:left="0"/>
        <w:jc w:val="both"/>
        <w:rPr>
          <w:color w:val="2C2C2C"/>
          <w:sz w:val="28"/>
          <w:szCs w:val="40"/>
        </w:rPr>
      </w:pPr>
      <w:r w:rsidRPr="00762525">
        <w:rPr>
          <w:color w:val="2C2C2C"/>
          <w:sz w:val="28"/>
          <w:szCs w:val="40"/>
        </w:rPr>
        <w:t>АО «Банк Реалист» присоединено к АО «</w:t>
      </w:r>
      <w:proofErr w:type="spellStart"/>
      <w:r w:rsidRPr="00762525">
        <w:rPr>
          <w:color w:val="2C2C2C"/>
          <w:sz w:val="28"/>
          <w:szCs w:val="40"/>
        </w:rPr>
        <w:t>БайкалИнвестБанк</w:t>
      </w:r>
      <w:proofErr w:type="spellEnd"/>
      <w:r w:rsidRPr="00762525">
        <w:rPr>
          <w:color w:val="2C2C2C"/>
          <w:sz w:val="28"/>
          <w:szCs w:val="40"/>
        </w:rPr>
        <w:t>»;</w:t>
      </w:r>
    </w:p>
    <w:p w:rsidR="00762525" w:rsidRPr="00762525" w:rsidRDefault="00762525" w:rsidP="00762525">
      <w:pPr>
        <w:numPr>
          <w:ilvl w:val="0"/>
          <w:numId w:val="15"/>
        </w:numPr>
        <w:shd w:val="clear" w:color="auto" w:fill="FFFFFF"/>
        <w:spacing w:line="360" w:lineRule="auto"/>
        <w:ind w:left="0"/>
        <w:jc w:val="both"/>
        <w:rPr>
          <w:color w:val="2C2C2C"/>
          <w:sz w:val="28"/>
          <w:szCs w:val="40"/>
        </w:rPr>
      </w:pPr>
      <w:r w:rsidRPr="00762525">
        <w:rPr>
          <w:color w:val="2C2C2C"/>
          <w:sz w:val="28"/>
          <w:szCs w:val="40"/>
        </w:rPr>
        <w:t>ПАО «</w:t>
      </w:r>
      <w:proofErr w:type="spellStart"/>
      <w:r w:rsidRPr="00762525">
        <w:rPr>
          <w:color w:val="2C2C2C"/>
          <w:sz w:val="28"/>
          <w:szCs w:val="40"/>
        </w:rPr>
        <w:t>Спиритбанк</w:t>
      </w:r>
      <w:proofErr w:type="spellEnd"/>
      <w:r w:rsidRPr="00762525">
        <w:rPr>
          <w:color w:val="2C2C2C"/>
          <w:sz w:val="28"/>
          <w:szCs w:val="40"/>
        </w:rPr>
        <w:t>» и АО «Банк Зенит Сочи» присоединены к ПАО «Банк Зенит»;</w:t>
      </w:r>
    </w:p>
    <w:p w:rsidR="00762525" w:rsidRPr="00762525" w:rsidRDefault="00762525" w:rsidP="00762525">
      <w:pPr>
        <w:numPr>
          <w:ilvl w:val="0"/>
          <w:numId w:val="15"/>
        </w:numPr>
        <w:shd w:val="clear" w:color="auto" w:fill="FFFFFF"/>
        <w:spacing w:line="360" w:lineRule="auto"/>
        <w:ind w:left="0"/>
        <w:jc w:val="both"/>
        <w:rPr>
          <w:color w:val="2C2C2C"/>
          <w:sz w:val="28"/>
          <w:szCs w:val="40"/>
        </w:rPr>
      </w:pPr>
      <w:r w:rsidRPr="00762525">
        <w:rPr>
          <w:color w:val="2C2C2C"/>
          <w:sz w:val="28"/>
          <w:szCs w:val="40"/>
        </w:rPr>
        <w:t>АО «АКБ «Экспресс-Волга» (в рамках санации) и АО «Волго-Каспийский Акционерный Банк» присоединены к ПАО «</w:t>
      </w:r>
      <w:proofErr w:type="spellStart"/>
      <w:r w:rsidRPr="00762525">
        <w:rPr>
          <w:color w:val="2C2C2C"/>
          <w:sz w:val="28"/>
          <w:szCs w:val="40"/>
        </w:rPr>
        <w:t>Совкомбанк</w:t>
      </w:r>
      <w:proofErr w:type="spellEnd"/>
      <w:r w:rsidRPr="00762525">
        <w:rPr>
          <w:color w:val="2C2C2C"/>
          <w:sz w:val="28"/>
          <w:szCs w:val="40"/>
        </w:rPr>
        <w:t>»;</w:t>
      </w:r>
    </w:p>
    <w:p w:rsidR="00762525" w:rsidRPr="00762525" w:rsidRDefault="00762525" w:rsidP="00762525">
      <w:pPr>
        <w:numPr>
          <w:ilvl w:val="0"/>
          <w:numId w:val="15"/>
        </w:numPr>
        <w:shd w:val="clear" w:color="auto" w:fill="FFFFFF"/>
        <w:spacing w:line="360" w:lineRule="auto"/>
        <w:ind w:left="0"/>
        <w:jc w:val="both"/>
        <w:rPr>
          <w:color w:val="2C2C2C"/>
          <w:sz w:val="28"/>
          <w:szCs w:val="40"/>
        </w:rPr>
      </w:pPr>
      <w:r w:rsidRPr="00762525">
        <w:rPr>
          <w:color w:val="2C2C2C"/>
          <w:sz w:val="28"/>
          <w:szCs w:val="40"/>
        </w:rPr>
        <w:t>АО «КБ «МИА» присоединено к АО «КБ «Солидарность»;</w:t>
      </w:r>
    </w:p>
    <w:p w:rsidR="00762525" w:rsidRPr="00762525" w:rsidRDefault="00762525" w:rsidP="00762525">
      <w:pPr>
        <w:numPr>
          <w:ilvl w:val="0"/>
          <w:numId w:val="15"/>
        </w:numPr>
        <w:shd w:val="clear" w:color="auto" w:fill="FFFFFF"/>
        <w:spacing w:line="360" w:lineRule="auto"/>
        <w:ind w:left="0"/>
        <w:jc w:val="both"/>
        <w:rPr>
          <w:color w:val="2C2C2C"/>
          <w:sz w:val="28"/>
          <w:szCs w:val="40"/>
        </w:rPr>
      </w:pPr>
      <w:r w:rsidRPr="00762525">
        <w:rPr>
          <w:color w:val="2C2C2C"/>
          <w:sz w:val="28"/>
          <w:szCs w:val="40"/>
        </w:rPr>
        <w:t>ООО «КБ «</w:t>
      </w:r>
      <w:proofErr w:type="spellStart"/>
      <w:r w:rsidRPr="00762525">
        <w:rPr>
          <w:color w:val="2C2C2C"/>
          <w:sz w:val="28"/>
          <w:szCs w:val="40"/>
        </w:rPr>
        <w:t>Финанс</w:t>
      </w:r>
      <w:proofErr w:type="spellEnd"/>
      <w:r w:rsidRPr="00762525">
        <w:rPr>
          <w:color w:val="2C2C2C"/>
          <w:sz w:val="28"/>
          <w:szCs w:val="40"/>
        </w:rPr>
        <w:t xml:space="preserve"> Бизнес Банк» (в рамках санации) присоединено к ПАО «Московский Областной Банк»;</w:t>
      </w:r>
    </w:p>
    <w:p w:rsidR="00762525" w:rsidRPr="00762525" w:rsidRDefault="00762525" w:rsidP="00762525">
      <w:pPr>
        <w:numPr>
          <w:ilvl w:val="0"/>
          <w:numId w:val="15"/>
        </w:numPr>
        <w:shd w:val="clear" w:color="auto" w:fill="FFFFFF"/>
        <w:spacing w:line="360" w:lineRule="auto"/>
        <w:ind w:left="0"/>
        <w:jc w:val="both"/>
        <w:rPr>
          <w:color w:val="2C2C2C"/>
          <w:sz w:val="28"/>
          <w:szCs w:val="40"/>
        </w:rPr>
      </w:pPr>
      <w:r w:rsidRPr="00762525">
        <w:rPr>
          <w:color w:val="2C2C2C"/>
          <w:sz w:val="28"/>
          <w:szCs w:val="40"/>
        </w:rPr>
        <w:t>АО «Собинбанк» присоединено к АО «</w:t>
      </w:r>
      <w:proofErr w:type="spellStart"/>
      <w:r w:rsidRPr="00762525">
        <w:rPr>
          <w:color w:val="2C2C2C"/>
          <w:sz w:val="28"/>
          <w:szCs w:val="40"/>
        </w:rPr>
        <w:t>Генбанк</w:t>
      </w:r>
      <w:proofErr w:type="spellEnd"/>
      <w:r w:rsidRPr="00762525">
        <w:rPr>
          <w:color w:val="2C2C2C"/>
          <w:sz w:val="28"/>
          <w:szCs w:val="40"/>
        </w:rPr>
        <w:t>».</w:t>
      </w:r>
    </w:p>
    <w:p w:rsidR="00762525" w:rsidRPr="00762525" w:rsidRDefault="00762525" w:rsidP="00762525">
      <w:pPr>
        <w:pStyle w:val="a7"/>
        <w:shd w:val="clear" w:color="auto" w:fill="FFFFFF"/>
        <w:spacing w:before="0" w:beforeAutospacing="0" w:after="0" w:afterAutospacing="0" w:line="360" w:lineRule="auto"/>
        <w:jc w:val="both"/>
        <w:rPr>
          <w:rFonts w:ascii="Times New Roman"/>
          <w:color w:val="2C2C2C"/>
          <w:sz w:val="28"/>
          <w:szCs w:val="40"/>
        </w:rPr>
      </w:pPr>
      <w:proofErr w:type="gramStart"/>
      <w:r w:rsidRPr="00762525">
        <w:rPr>
          <w:rFonts w:ascii="Times New Roman"/>
          <w:color w:val="2C2C2C"/>
          <w:sz w:val="28"/>
          <w:szCs w:val="40"/>
        </w:rPr>
        <w:t>Ликвидированы</w:t>
      </w:r>
      <w:proofErr w:type="gramEnd"/>
      <w:r w:rsidRPr="00762525">
        <w:rPr>
          <w:rFonts w:ascii="Times New Roman"/>
          <w:color w:val="2C2C2C"/>
          <w:sz w:val="28"/>
          <w:szCs w:val="40"/>
        </w:rPr>
        <w:t xml:space="preserve"> без реорганизаций и слияний: ООО «КБ «Славянский кредит», ООО «КБ «Центрально-Азиатский», АО «АКБ «Ресурс-траст», ООО «Морган Стэнли Банк», ПАО «АКБ «</w:t>
      </w:r>
      <w:proofErr w:type="spellStart"/>
      <w:r w:rsidRPr="00762525">
        <w:rPr>
          <w:rFonts w:ascii="Times New Roman"/>
          <w:color w:val="2C2C2C"/>
          <w:sz w:val="28"/>
          <w:szCs w:val="40"/>
        </w:rPr>
        <w:t>Проминвестбанк</w:t>
      </w:r>
      <w:proofErr w:type="spellEnd"/>
      <w:r w:rsidRPr="00762525">
        <w:rPr>
          <w:rFonts w:ascii="Times New Roman"/>
          <w:color w:val="2C2C2C"/>
          <w:sz w:val="28"/>
          <w:szCs w:val="40"/>
        </w:rPr>
        <w:t>», ООО «МБО «</w:t>
      </w:r>
      <w:proofErr w:type="spellStart"/>
      <w:r w:rsidRPr="00762525">
        <w:rPr>
          <w:rFonts w:ascii="Times New Roman"/>
          <w:color w:val="2C2C2C"/>
          <w:sz w:val="28"/>
          <w:szCs w:val="40"/>
        </w:rPr>
        <w:t>Оргбанк</w:t>
      </w:r>
      <w:proofErr w:type="spellEnd"/>
      <w:r w:rsidRPr="00762525">
        <w:rPr>
          <w:rFonts w:ascii="Times New Roman"/>
          <w:color w:val="2C2C2C"/>
          <w:sz w:val="28"/>
          <w:szCs w:val="40"/>
        </w:rPr>
        <w:t xml:space="preserve">», АО «Банк «Кузнецкий мост» и </w:t>
      </w:r>
      <w:proofErr w:type="gramStart"/>
      <w:r w:rsidRPr="00762525">
        <w:rPr>
          <w:rFonts w:ascii="Times New Roman"/>
          <w:color w:val="2C2C2C"/>
          <w:sz w:val="28"/>
          <w:szCs w:val="40"/>
        </w:rPr>
        <w:t>A</w:t>
      </w:r>
      <w:proofErr w:type="gramEnd"/>
      <w:r w:rsidRPr="00762525">
        <w:rPr>
          <w:rFonts w:ascii="Times New Roman"/>
          <w:color w:val="2C2C2C"/>
          <w:sz w:val="28"/>
          <w:szCs w:val="40"/>
        </w:rPr>
        <w:t>О «МКБ «ДОМ-БАНК».</w:t>
      </w:r>
    </w:p>
    <w:p w:rsidR="00762525" w:rsidRPr="00762525" w:rsidRDefault="00762525" w:rsidP="00762525">
      <w:pPr>
        <w:pStyle w:val="a7"/>
        <w:shd w:val="clear" w:color="auto" w:fill="FFFFFF"/>
        <w:spacing w:before="0" w:beforeAutospacing="0" w:after="0" w:afterAutospacing="0" w:line="360" w:lineRule="auto"/>
        <w:ind w:firstLine="709"/>
        <w:jc w:val="both"/>
        <w:rPr>
          <w:rFonts w:ascii="Times New Roman"/>
          <w:color w:val="2C2C2C"/>
          <w:sz w:val="28"/>
          <w:szCs w:val="40"/>
        </w:rPr>
      </w:pPr>
      <w:r w:rsidRPr="00762525">
        <w:rPr>
          <w:rFonts w:ascii="Times New Roman"/>
          <w:color w:val="2C2C2C"/>
          <w:sz w:val="28"/>
          <w:szCs w:val="40"/>
        </w:rPr>
        <w:t>Число отзывов лицензий в 2020 году оказалось заметно ниже, чем в 2019 году. В том числе из-за переноса всех проверок кредитных организаций (за исключением случаев, не терпящих отлагательств) на вторую половину года Банк России не отозвал ни одной лицензии с начала февраля до середины июля.</w:t>
      </w:r>
    </w:p>
    <w:p w:rsidR="00762525" w:rsidRPr="00762525" w:rsidRDefault="00762525" w:rsidP="00762525">
      <w:pPr>
        <w:pStyle w:val="a7"/>
        <w:shd w:val="clear" w:color="auto" w:fill="FFFFFF"/>
        <w:spacing w:before="0" w:beforeAutospacing="0" w:after="0" w:afterAutospacing="0" w:line="360" w:lineRule="auto"/>
        <w:jc w:val="both"/>
        <w:rPr>
          <w:rFonts w:ascii="Times New Roman"/>
          <w:color w:val="2C2C2C"/>
          <w:sz w:val="28"/>
          <w:szCs w:val="40"/>
        </w:rPr>
      </w:pPr>
      <w:r w:rsidRPr="00762525">
        <w:rPr>
          <w:rFonts w:ascii="Times New Roman"/>
          <w:color w:val="2C2C2C"/>
          <w:sz w:val="28"/>
          <w:szCs w:val="40"/>
        </w:rPr>
        <w:t>Полный список российских кредитных организаций с отозванными и аннулированными лицензиями можно найти в </w:t>
      </w:r>
      <w:hyperlink r:id="rId12" w:history="1">
        <w:r w:rsidRPr="00762525">
          <w:rPr>
            <w:rStyle w:val="a8"/>
            <w:rFonts w:ascii="Times New Roman"/>
            <w:color w:val="336699"/>
            <w:sz w:val="28"/>
            <w:szCs w:val="40"/>
          </w:rPr>
          <w:t>«Книге памяти»</w:t>
        </w:r>
      </w:hyperlink>
      <w:r w:rsidRPr="00762525">
        <w:rPr>
          <w:rFonts w:ascii="Times New Roman"/>
          <w:color w:val="2C2C2C"/>
          <w:sz w:val="28"/>
          <w:szCs w:val="40"/>
        </w:rPr>
        <w:t> </w:t>
      </w:r>
      <w:proofErr w:type="spellStart"/>
      <w:r w:rsidRPr="00762525">
        <w:rPr>
          <w:rFonts w:ascii="Times New Roman"/>
          <w:color w:val="2C2C2C"/>
          <w:sz w:val="28"/>
          <w:szCs w:val="40"/>
        </w:rPr>
        <w:t>Банки</w:t>
      </w:r>
      <w:proofErr w:type="gramStart"/>
      <w:r w:rsidRPr="00762525">
        <w:rPr>
          <w:rFonts w:ascii="Times New Roman"/>
          <w:color w:val="2C2C2C"/>
          <w:sz w:val="28"/>
          <w:szCs w:val="40"/>
        </w:rPr>
        <w:t>.р</w:t>
      </w:r>
      <w:proofErr w:type="gramEnd"/>
      <w:r w:rsidRPr="00762525">
        <w:rPr>
          <w:rFonts w:ascii="Times New Roman"/>
          <w:color w:val="2C2C2C"/>
          <w:sz w:val="28"/>
          <w:szCs w:val="40"/>
        </w:rPr>
        <w:t>у</w:t>
      </w:r>
      <w:proofErr w:type="spellEnd"/>
      <w:r w:rsidRPr="00762525">
        <w:rPr>
          <w:rFonts w:ascii="Times New Roman"/>
          <w:color w:val="2C2C2C"/>
          <w:sz w:val="28"/>
          <w:szCs w:val="40"/>
        </w:rPr>
        <w:t>.</w:t>
      </w:r>
    </w:p>
    <w:p w:rsidR="00762525" w:rsidRDefault="00762525" w:rsidP="00762525">
      <w:pPr>
        <w:pStyle w:val="a7"/>
        <w:shd w:val="clear" w:color="auto" w:fill="FFFFFF"/>
        <w:spacing w:before="0" w:beforeAutospacing="0" w:after="0" w:afterAutospacing="0" w:line="360" w:lineRule="auto"/>
        <w:ind w:firstLine="709"/>
        <w:jc w:val="both"/>
        <w:rPr>
          <w:noProof/>
        </w:rPr>
      </w:pPr>
      <w:r w:rsidRPr="00762525">
        <w:rPr>
          <w:rFonts w:ascii="Times New Roman"/>
          <w:color w:val="2C2C2C"/>
          <w:sz w:val="28"/>
          <w:szCs w:val="40"/>
        </w:rPr>
        <w:t xml:space="preserve">К 1 января 2021 года в России осталось 366 действующих банков (на начало 2020 года их насчитывалось 402). На начало текущего года 248 участников рынка располагали универсальной лицензией, еще 118 банков — базовой лицензией, предполагающей упрощенные требования к раскрытию </w:t>
      </w:r>
      <w:r w:rsidRPr="00762525">
        <w:rPr>
          <w:rFonts w:ascii="Times New Roman"/>
          <w:color w:val="2C2C2C"/>
          <w:sz w:val="28"/>
          <w:szCs w:val="40"/>
        </w:rPr>
        <w:lastRenderedPageBreak/>
        <w:t>информации и предоставлению отчетности.</w:t>
      </w:r>
      <w:r w:rsidRPr="00762525">
        <w:rPr>
          <w:noProof/>
        </w:rPr>
        <w:t xml:space="preserve"> </w:t>
      </w:r>
      <w:r>
        <w:rPr>
          <w:noProof/>
        </w:rPr>
        <w:drawing>
          <wp:inline distT="0" distB="0" distL="0" distR="0">
            <wp:extent cx="5820715" cy="4635062"/>
            <wp:effectExtent l="19050" t="0" r="8585" b="0"/>
            <wp:docPr id="3" name="Рисунок 4" descr="https://static4.banki.ru/ugc/44/e9/ab/ea/graph2020-01-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4.banki.ru/ugc/44/e9/ab/ea/graph2020-01-856.png"/>
                    <pic:cNvPicPr>
                      <a:picLocks noChangeAspect="1" noChangeArrowheads="1"/>
                    </pic:cNvPicPr>
                  </pic:nvPicPr>
                  <pic:blipFill>
                    <a:blip r:embed="rId13"/>
                    <a:srcRect/>
                    <a:stretch>
                      <a:fillRect/>
                    </a:stretch>
                  </pic:blipFill>
                  <pic:spPr bwMode="auto">
                    <a:xfrm>
                      <a:off x="0" y="0"/>
                      <a:ext cx="5853270" cy="4660985"/>
                    </a:xfrm>
                    <a:prstGeom prst="rect">
                      <a:avLst/>
                    </a:prstGeom>
                    <a:noFill/>
                    <a:ln w="9525">
                      <a:noFill/>
                      <a:miter lim="800000"/>
                      <a:headEnd/>
                      <a:tailEnd/>
                    </a:ln>
                  </pic:spPr>
                </pic:pic>
              </a:graphicData>
            </a:graphic>
          </wp:inline>
        </w:drawing>
      </w:r>
    </w:p>
    <w:p w:rsidR="007E0DF9" w:rsidRPr="007E0DF9" w:rsidRDefault="007E0DF9" w:rsidP="00762525">
      <w:pPr>
        <w:pStyle w:val="a7"/>
        <w:shd w:val="clear" w:color="auto" w:fill="FFFFFF"/>
        <w:spacing w:before="0" w:beforeAutospacing="0" w:after="0" w:afterAutospacing="0" w:line="360" w:lineRule="auto"/>
        <w:ind w:firstLine="709"/>
        <w:jc w:val="both"/>
        <w:rPr>
          <w:rFonts w:ascii="Times New Roman"/>
          <w:color w:val="2C2C2C"/>
          <w:sz w:val="32"/>
          <w:szCs w:val="40"/>
        </w:rPr>
      </w:pPr>
      <w:r>
        <w:rPr>
          <w:rFonts w:ascii="Times New Roman"/>
          <w:noProof/>
          <w:sz w:val="28"/>
        </w:rPr>
        <w:t xml:space="preserve">      </w:t>
      </w:r>
      <w:r w:rsidRPr="007E0DF9">
        <w:rPr>
          <w:rFonts w:ascii="Times New Roman"/>
          <w:noProof/>
          <w:sz w:val="28"/>
        </w:rPr>
        <w:t>Рис 3. Количество действующих банков на конец года</w:t>
      </w:r>
      <w:r>
        <w:rPr>
          <w:rFonts w:ascii="Times New Roman"/>
          <w:noProof/>
          <w:sz w:val="28"/>
        </w:rPr>
        <w:t>.</w:t>
      </w:r>
    </w:p>
    <w:p w:rsidR="00762525" w:rsidRPr="00762525" w:rsidRDefault="00762525" w:rsidP="00762525">
      <w:pPr>
        <w:shd w:val="clear" w:color="auto" w:fill="FFFFFF"/>
        <w:spacing w:line="360" w:lineRule="auto"/>
        <w:ind w:firstLine="709"/>
        <w:jc w:val="both"/>
        <w:rPr>
          <w:color w:val="2C2C2C"/>
          <w:sz w:val="28"/>
          <w:szCs w:val="40"/>
        </w:rPr>
      </w:pPr>
      <w:r w:rsidRPr="00762525">
        <w:rPr>
          <w:b/>
          <w:bCs/>
          <w:color w:val="2C2C2C"/>
          <w:sz w:val="28"/>
        </w:rPr>
        <w:t>Основной причиной отзывов банковских лицензий</w:t>
      </w:r>
      <w:r w:rsidRPr="00762525">
        <w:rPr>
          <w:color w:val="2C2C2C"/>
          <w:sz w:val="28"/>
          <w:szCs w:val="40"/>
        </w:rPr>
        <w:t xml:space="preserve"> стабильно остается </w:t>
      </w:r>
      <w:proofErr w:type="spellStart"/>
      <w:r w:rsidRPr="00762525">
        <w:rPr>
          <w:color w:val="2C2C2C"/>
          <w:sz w:val="28"/>
          <w:szCs w:val="40"/>
        </w:rPr>
        <w:t>высокорискованная</w:t>
      </w:r>
      <w:proofErr w:type="spellEnd"/>
      <w:r w:rsidRPr="00762525">
        <w:rPr>
          <w:color w:val="2C2C2C"/>
          <w:sz w:val="28"/>
          <w:szCs w:val="40"/>
        </w:rPr>
        <w:t xml:space="preserve"> кредитная политика, неадекватная оценка активов и залогового обеспечения, а также недостаточное резервирование. В 2020 году эта причина упоминается в десяти пресс-релизах ЦБ об отзывах банковских лицензий.</w:t>
      </w:r>
    </w:p>
    <w:p w:rsidR="00762525" w:rsidRPr="00762525" w:rsidRDefault="00762525" w:rsidP="00762525">
      <w:pPr>
        <w:shd w:val="clear" w:color="auto" w:fill="FFFFFF"/>
        <w:spacing w:line="360" w:lineRule="auto"/>
        <w:ind w:firstLine="709"/>
        <w:jc w:val="both"/>
        <w:rPr>
          <w:color w:val="2C2C2C"/>
          <w:sz w:val="28"/>
          <w:szCs w:val="40"/>
        </w:rPr>
      </w:pPr>
      <w:r w:rsidRPr="00762525">
        <w:rPr>
          <w:color w:val="2C2C2C"/>
          <w:sz w:val="28"/>
          <w:szCs w:val="40"/>
        </w:rPr>
        <w:t xml:space="preserve">В целом первая тройка указываемых ЦБ причин отзыва за год не поменялась. На втором месте — несоблюдение требований законодательства в области противодействия легализации (отмыванию) доходов, полученных преступным путем, и финансированию терроризма (ПОД/ФТ). Эта причина упоминалась в восьми пресс-релизах. На третьем — проведение теневых, сомнительных и/или транзитных операций, </w:t>
      </w:r>
      <w:proofErr w:type="spellStart"/>
      <w:r w:rsidRPr="00762525">
        <w:rPr>
          <w:color w:val="2C2C2C"/>
          <w:sz w:val="28"/>
          <w:szCs w:val="40"/>
        </w:rPr>
        <w:t>упоминающееся</w:t>
      </w:r>
      <w:proofErr w:type="spellEnd"/>
      <w:r w:rsidRPr="00762525">
        <w:rPr>
          <w:color w:val="2C2C2C"/>
          <w:sz w:val="28"/>
          <w:szCs w:val="40"/>
        </w:rPr>
        <w:t xml:space="preserve"> в пяти пресс-релизах.</w:t>
      </w:r>
    </w:p>
    <w:p w:rsidR="00762525" w:rsidRPr="00762525" w:rsidRDefault="00762525" w:rsidP="00762525">
      <w:pPr>
        <w:shd w:val="clear" w:color="auto" w:fill="FFFFFF"/>
        <w:spacing w:line="360" w:lineRule="auto"/>
        <w:ind w:firstLine="709"/>
        <w:jc w:val="both"/>
        <w:rPr>
          <w:color w:val="2C2C2C"/>
          <w:sz w:val="28"/>
          <w:szCs w:val="40"/>
        </w:rPr>
      </w:pPr>
      <w:r w:rsidRPr="00762525">
        <w:rPr>
          <w:color w:val="2C2C2C"/>
          <w:sz w:val="28"/>
          <w:szCs w:val="40"/>
        </w:rPr>
        <w:lastRenderedPageBreak/>
        <w:t>По три раза в 2020 году ЦБ отмечал проведение схемных сделок для сокрытия реального качества активов и уклонения от выполнения требований регулятора, а также утрату или критическое снижение уровня собственного капитала вследствие неадекватной оценки активов и доначисления резервов по требованию регулятора.</w:t>
      </w:r>
    </w:p>
    <w:p w:rsidR="00762525" w:rsidRDefault="00762525" w:rsidP="00762525">
      <w:pPr>
        <w:shd w:val="clear" w:color="auto" w:fill="FFFFFF"/>
        <w:spacing w:line="360" w:lineRule="auto"/>
        <w:ind w:firstLine="709"/>
        <w:jc w:val="both"/>
        <w:rPr>
          <w:color w:val="2C2C2C"/>
          <w:sz w:val="28"/>
          <w:szCs w:val="40"/>
        </w:rPr>
      </w:pPr>
      <w:proofErr w:type="gramStart"/>
      <w:r w:rsidRPr="00762525">
        <w:rPr>
          <w:color w:val="2C2C2C"/>
          <w:sz w:val="28"/>
          <w:szCs w:val="40"/>
        </w:rPr>
        <w:t xml:space="preserve">В процентном соотношении упоминания в релизах </w:t>
      </w:r>
      <w:proofErr w:type="spellStart"/>
      <w:r w:rsidRPr="00762525">
        <w:rPr>
          <w:color w:val="2C2C2C"/>
          <w:sz w:val="28"/>
          <w:szCs w:val="40"/>
        </w:rPr>
        <w:t>высокорисковой</w:t>
      </w:r>
      <w:proofErr w:type="spellEnd"/>
      <w:r w:rsidRPr="00762525">
        <w:rPr>
          <w:color w:val="2C2C2C"/>
          <w:sz w:val="28"/>
          <w:szCs w:val="40"/>
        </w:rPr>
        <w:t xml:space="preserve"> кредитной политики и неадекватной оценки активов остались на уровне 2019 года — 66,6%. В 53,3% релизов фигурировало несоблюдение требований законодательства в области ПОД/ФТ (в 2019 году — ровно в 50% релизов), третья часть пресс-релизов содержала упоминание о теневых, сомнительных и/или транзитных операциях (в 2019 году — порядка 45,8%).</w:t>
      </w:r>
      <w:proofErr w:type="gramEnd"/>
    </w:p>
    <w:p w:rsidR="00762525" w:rsidRPr="00762525" w:rsidRDefault="00762525" w:rsidP="00762525">
      <w:pPr>
        <w:shd w:val="clear" w:color="auto" w:fill="FFFFFF"/>
        <w:spacing w:line="360" w:lineRule="auto"/>
        <w:ind w:firstLine="709"/>
        <w:jc w:val="both"/>
        <w:rPr>
          <w:color w:val="2C2C2C"/>
          <w:sz w:val="20"/>
          <w:szCs w:val="40"/>
        </w:rPr>
      </w:pPr>
      <w:r w:rsidRPr="00762525">
        <w:rPr>
          <w:color w:val="2C2C2C"/>
          <w:sz w:val="28"/>
          <w:szCs w:val="40"/>
          <w:shd w:val="clear" w:color="auto" w:fill="FFFFFF"/>
        </w:rPr>
        <w:t>В связи с пандемией COVID-19 Банк России вводил ряд послаблений для финансового сектора. В частности, кредитным организациям была дана возможность до конца 2020 года учитывать ценные бумаги, приобретенные до 1 марта 2020 года, по справедливой стоимости на эту дату, а бумаги, приобретенные с 1 марта по 30 сентября 2020 года, — по справедливой стоимости на момент приобретения.</w:t>
      </w:r>
    </w:p>
    <w:p w:rsidR="00762525" w:rsidRDefault="00762525" w:rsidP="00023742">
      <w:pPr>
        <w:shd w:val="clear" w:color="auto" w:fill="FFFFFF"/>
        <w:spacing w:line="360" w:lineRule="auto"/>
        <w:jc w:val="both"/>
        <w:rPr>
          <w:color w:val="2C2C2C"/>
          <w:sz w:val="28"/>
          <w:szCs w:val="40"/>
        </w:rPr>
      </w:pPr>
      <w:r>
        <w:rPr>
          <w:noProof/>
        </w:rPr>
        <w:lastRenderedPageBreak/>
        <w:drawing>
          <wp:inline distT="0" distB="0" distL="0" distR="0">
            <wp:extent cx="6115685" cy="4293748"/>
            <wp:effectExtent l="19050" t="0" r="0" b="0"/>
            <wp:docPr id="7" name="Рисунок 7" descr="https://static3.banki.ru/ugc/3c/b3/8e/6a/graph2020-02-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3.banki.ru/ugc/3c/b3/8e/6a/graph2020-02-856.png"/>
                    <pic:cNvPicPr>
                      <a:picLocks noChangeAspect="1" noChangeArrowheads="1"/>
                    </pic:cNvPicPr>
                  </pic:nvPicPr>
                  <pic:blipFill>
                    <a:blip r:embed="rId14"/>
                    <a:srcRect/>
                    <a:stretch>
                      <a:fillRect/>
                    </a:stretch>
                  </pic:blipFill>
                  <pic:spPr bwMode="auto">
                    <a:xfrm>
                      <a:off x="0" y="0"/>
                      <a:ext cx="6115685" cy="4293748"/>
                    </a:xfrm>
                    <a:prstGeom prst="rect">
                      <a:avLst/>
                    </a:prstGeom>
                    <a:noFill/>
                    <a:ln w="9525">
                      <a:noFill/>
                      <a:miter lim="800000"/>
                      <a:headEnd/>
                      <a:tailEnd/>
                    </a:ln>
                  </pic:spPr>
                </pic:pic>
              </a:graphicData>
            </a:graphic>
          </wp:inline>
        </w:drawing>
      </w:r>
    </w:p>
    <w:p w:rsidR="007E0DF9" w:rsidRPr="00762525" w:rsidRDefault="007E0DF9" w:rsidP="00023742">
      <w:pPr>
        <w:shd w:val="clear" w:color="auto" w:fill="FFFFFF"/>
        <w:spacing w:line="360" w:lineRule="auto"/>
        <w:jc w:val="both"/>
        <w:rPr>
          <w:color w:val="2C2C2C"/>
          <w:sz w:val="28"/>
          <w:szCs w:val="40"/>
        </w:rPr>
      </w:pPr>
      <w:r>
        <w:rPr>
          <w:color w:val="2C2C2C"/>
          <w:sz w:val="28"/>
          <w:szCs w:val="40"/>
        </w:rPr>
        <w:t xml:space="preserve">Рис 4. Количество упоминаний в пресс-релизах Банка России за 2020 год. </w:t>
      </w:r>
    </w:p>
    <w:p w:rsidR="00023742" w:rsidRDefault="00762525" w:rsidP="00023742">
      <w:pPr>
        <w:shd w:val="clear" w:color="auto" w:fill="FFFFFF"/>
        <w:spacing w:line="360" w:lineRule="auto"/>
        <w:ind w:firstLine="709"/>
        <w:jc w:val="both"/>
        <w:rPr>
          <w:color w:val="333333"/>
          <w:sz w:val="28"/>
          <w:szCs w:val="40"/>
        </w:rPr>
      </w:pPr>
      <w:r w:rsidRPr="00762525">
        <w:rPr>
          <w:color w:val="333333"/>
          <w:sz w:val="28"/>
          <w:szCs w:val="40"/>
        </w:rPr>
        <w:t xml:space="preserve">Объем кредитов физлицам вырос на 13,5% и составил 20 трлн. рублей. Для сравнения – за 2019 год рост кредитного портфеля физлицам составил 18,6%. Темпы роста замедлились в основном из-за торможения необеспеченного потребительского кредитования, в котором сосредоточены самые высокие риски. </w:t>
      </w:r>
      <w:r w:rsidR="00023742">
        <w:rPr>
          <w:color w:val="333333"/>
          <w:sz w:val="28"/>
          <w:szCs w:val="40"/>
        </w:rPr>
        <w:tab/>
      </w:r>
    </w:p>
    <w:p w:rsidR="00762525" w:rsidRPr="00762525" w:rsidRDefault="00762525" w:rsidP="00023742">
      <w:pPr>
        <w:shd w:val="clear" w:color="auto" w:fill="FFFFFF"/>
        <w:spacing w:line="360" w:lineRule="auto"/>
        <w:ind w:firstLine="709"/>
        <w:jc w:val="both"/>
        <w:rPr>
          <w:color w:val="333333"/>
          <w:sz w:val="28"/>
          <w:szCs w:val="40"/>
        </w:rPr>
      </w:pPr>
      <w:r w:rsidRPr="00762525">
        <w:rPr>
          <w:color w:val="333333"/>
          <w:sz w:val="28"/>
          <w:szCs w:val="40"/>
        </w:rPr>
        <w:t>При этом наибольшее увеличение выдач произошло в марте, что связано с увеличением спроса перед введением карантина. В апреле и мае наблюдался спад в розничном кредитовании, что в основном объясняется введенными мерами изоляции и ограничениями в работе отделений банков. После прохождения пика кризиса банки активизировали выдачу розничных кредитов, активное наращивание розничных кредитных портфелей произошло в июле-октябре.</w:t>
      </w:r>
    </w:p>
    <w:p w:rsidR="00762525" w:rsidRPr="00762525" w:rsidRDefault="00762525" w:rsidP="00023742">
      <w:pPr>
        <w:shd w:val="clear" w:color="auto" w:fill="FFFFFF"/>
        <w:spacing w:line="360" w:lineRule="auto"/>
        <w:ind w:firstLine="709"/>
        <w:jc w:val="both"/>
        <w:rPr>
          <w:color w:val="333333"/>
          <w:sz w:val="28"/>
          <w:szCs w:val="40"/>
        </w:rPr>
      </w:pPr>
      <w:r w:rsidRPr="00762525">
        <w:rPr>
          <w:color w:val="333333"/>
          <w:sz w:val="28"/>
          <w:szCs w:val="40"/>
        </w:rPr>
        <w:t xml:space="preserve">Ипотека остается основным драйвером роста розничного кредитного портфеля, как из-за популярности программы «льготная ипотека под 6,5% </w:t>
      </w:r>
      <w:r w:rsidRPr="00762525">
        <w:rPr>
          <w:color w:val="333333"/>
          <w:sz w:val="28"/>
          <w:szCs w:val="40"/>
        </w:rPr>
        <w:lastRenderedPageBreak/>
        <w:t xml:space="preserve">годовых», так и из-за общего снижения ставок. Процентная ставка по кредитам на новостройки за год упала с 8,3% до 5,9% </w:t>
      </w:r>
      <w:proofErr w:type="gramStart"/>
      <w:r w:rsidRPr="00762525">
        <w:rPr>
          <w:color w:val="333333"/>
          <w:sz w:val="28"/>
          <w:szCs w:val="40"/>
        </w:rPr>
        <w:t>годовых</w:t>
      </w:r>
      <w:proofErr w:type="gramEnd"/>
      <w:r w:rsidRPr="00762525">
        <w:rPr>
          <w:color w:val="333333"/>
          <w:sz w:val="28"/>
          <w:szCs w:val="40"/>
        </w:rPr>
        <w:t>, а по кредитам на вторичном рынке – с 9,3% до 8% годовых. За год было выдано 1,7 миллиона ипотечных кредитов на общую сумму 4,3 трлн. рублей. Рефинансировано было около 200 тысяч ипотечных кредитов. По итогам 2020 года рост объема ипотечного кредитного портфеля даже с учетом плановых погашений и рефинансирования составил 25%.</w:t>
      </w:r>
    </w:p>
    <w:p w:rsidR="00762525" w:rsidRPr="00762525" w:rsidRDefault="00762525" w:rsidP="00023742">
      <w:pPr>
        <w:shd w:val="clear" w:color="auto" w:fill="FFFFFF"/>
        <w:spacing w:line="360" w:lineRule="auto"/>
        <w:ind w:firstLine="709"/>
        <w:jc w:val="both"/>
        <w:rPr>
          <w:color w:val="333333"/>
          <w:sz w:val="28"/>
          <w:szCs w:val="40"/>
        </w:rPr>
      </w:pPr>
      <w:r w:rsidRPr="00762525">
        <w:rPr>
          <w:color w:val="333333"/>
          <w:sz w:val="28"/>
          <w:szCs w:val="40"/>
        </w:rPr>
        <w:t xml:space="preserve">Рост необеспеченных </w:t>
      </w:r>
      <w:proofErr w:type="spellStart"/>
      <w:r w:rsidRPr="00762525">
        <w:rPr>
          <w:color w:val="333333"/>
          <w:sz w:val="28"/>
          <w:szCs w:val="40"/>
        </w:rPr>
        <w:t>потребкредитов</w:t>
      </w:r>
      <w:proofErr w:type="spellEnd"/>
      <w:r w:rsidRPr="00762525">
        <w:rPr>
          <w:color w:val="333333"/>
          <w:sz w:val="28"/>
          <w:szCs w:val="40"/>
        </w:rPr>
        <w:t xml:space="preserve"> составил 9,2%, что значительно меньше показателя 2019 года (+20,9%). Банки не стремились наращивать </w:t>
      </w:r>
      <w:proofErr w:type="spellStart"/>
      <w:r w:rsidRPr="00762525">
        <w:rPr>
          <w:color w:val="333333"/>
          <w:sz w:val="28"/>
          <w:szCs w:val="40"/>
        </w:rPr>
        <w:t>потребкредитование</w:t>
      </w:r>
      <w:proofErr w:type="spellEnd"/>
      <w:r w:rsidRPr="00762525">
        <w:rPr>
          <w:color w:val="333333"/>
          <w:sz w:val="28"/>
          <w:szCs w:val="40"/>
        </w:rPr>
        <w:t xml:space="preserve"> как из-за введенных ранее Банком России ограничений, так и из-за общей экономической неопределенности во время пандемии. Доля просроченных кредитов физлицам составила на конец года всего 4,7%.</w:t>
      </w:r>
    </w:p>
    <w:p w:rsidR="00762525" w:rsidRPr="00762525" w:rsidRDefault="00762525" w:rsidP="00023742">
      <w:pPr>
        <w:shd w:val="clear" w:color="auto" w:fill="FFFFFF"/>
        <w:spacing w:line="360" w:lineRule="auto"/>
        <w:ind w:firstLine="709"/>
        <w:jc w:val="both"/>
        <w:rPr>
          <w:color w:val="333333"/>
          <w:sz w:val="28"/>
          <w:szCs w:val="40"/>
        </w:rPr>
      </w:pPr>
      <w:r w:rsidRPr="00762525">
        <w:rPr>
          <w:color w:val="333333"/>
          <w:sz w:val="28"/>
          <w:szCs w:val="40"/>
        </w:rPr>
        <w:t xml:space="preserve">Объем кредитов </w:t>
      </w:r>
      <w:proofErr w:type="spellStart"/>
      <w:r w:rsidRPr="00762525">
        <w:rPr>
          <w:color w:val="333333"/>
          <w:sz w:val="28"/>
          <w:szCs w:val="40"/>
        </w:rPr>
        <w:t>юрлицам</w:t>
      </w:r>
      <w:proofErr w:type="spellEnd"/>
      <w:r w:rsidRPr="00762525">
        <w:rPr>
          <w:color w:val="333333"/>
          <w:sz w:val="28"/>
          <w:szCs w:val="40"/>
        </w:rPr>
        <w:t xml:space="preserve"> вырос на 9,9% и составил 44,8 трлн. рублей. Пик выдач пришелся на март и апрель, что связано с необходимостью компенсировать выпадающие из-за введения карантина денежные потоки компаний, а также на июль-октябрь – время возобновления деловой активности. Для сравнения – за весь 2019 год портфель кредитов предприятиям возрос на 5,8%, т.е. в 2020 году банки активизировали кредитование предприятий, что помогло компаниям пройти острую фазу экономического кризиса. Доля просроченных кредитов предприятиям составила на конец года 7,1%.</w:t>
      </w:r>
    </w:p>
    <w:p w:rsidR="00023742" w:rsidRDefault="00762525" w:rsidP="00023742">
      <w:pPr>
        <w:shd w:val="clear" w:color="auto" w:fill="FFFFFF"/>
        <w:spacing w:line="360" w:lineRule="auto"/>
        <w:ind w:firstLine="418"/>
        <w:jc w:val="both"/>
        <w:rPr>
          <w:color w:val="333333"/>
          <w:sz w:val="28"/>
          <w:szCs w:val="40"/>
        </w:rPr>
      </w:pPr>
      <w:r w:rsidRPr="00762525">
        <w:rPr>
          <w:color w:val="333333"/>
          <w:sz w:val="28"/>
          <w:szCs w:val="40"/>
        </w:rPr>
        <w:t xml:space="preserve">За апрель-декабрь банки провели масштабную программу реструктуризации кредитов предприятиям и частным лицам на общую сумму 6,8 трлн. рублей, что составляет около 10% от общего кредитного портфеля. Было реструктурировано 1,8 миллионов кредитных договоров с физлицами на общую сумму 860 млрд. рублей. Компаниям малого и среднего бизнеса реструктурировано 95 тысяч кредитных договоров на сумму 840 млрд. рублей. Кредиты компаниям крупного бизнеса были реструктурированы на сумму 5,1 трлн. рублей или 14,4% от общего размера кредитного портфеля. </w:t>
      </w:r>
    </w:p>
    <w:p w:rsidR="00762525" w:rsidRPr="00023742" w:rsidRDefault="00762525" w:rsidP="00023742">
      <w:pPr>
        <w:shd w:val="clear" w:color="auto" w:fill="FFFFFF"/>
        <w:spacing w:line="360" w:lineRule="auto"/>
        <w:ind w:firstLine="418"/>
        <w:jc w:val="both"/>
        <w:rPr>
          <w:color w:val="333333"/>
          <w:sz w:val="28"/>
          <w:szCs w:val="40"/>
        </w:rPr>
      </w:pPr>
      <w:r w:rsidRPr="00762525">
        <w:rPr>
          <w:color w:val="333333"/>
          <w:sz w:val="28"/>
          <w:szCs w:val="40"/>
        </w:rPr>
        <w:lastRenderedPageBreak/>
        <w:t>По прогнозам Банка России, 20%-30% этих кредитов окажутся проблемными, что составит всего лишь 2%-3% от общего кредитного портфеля.</w:t>
      </w:r>
    </w:p>
    <w:p w:rsidR="00762525" w:rsidRPr="00762525" w:rsidRDefault="00762525" w:rsidP="00762525">
      <w:pPr>
        <w:shd w:val="clear" w:color="auto" w:fill="FFFFFF"/>
        <w:spacing w:line="360" w:lineRule="auto"/>
        <w:ind w:firstLine="418"/>
        <w:jc w:val="both"/>
        <w:textAlignment w:val="baseline"/>
        <w:rPr>
          <w:color w:val="333333"/>
          <w:sz w:val="28"/>
          <w:szCs w:val="40"/>
        </w:rPr>
      </w:pPr>
      <w:r w:rsidRPr="00762525">
        <w:rPr>
          <w:color w:val="333333"/>
          <w:sz w:val="28"/>
          <w:szCs w:val="40"/>
        </w:rPr>
        <w:t xml:space="preserve">Российский банковский сектор в 2020 году показал в целом очень высокие темпы роста. Прирост активов в номинальном выражении составил 16,8% и на 11,6% в реальном выражении. Для сравнения, за аналогичный период 2015-2019 годов прирост активов в реальном выражении не превышал 6%. Высокие темпы прироста активов в 2020 году в значительной степени связаны с мерами поддержки экономики из-за </w:t>
      </w:r>
      <w:proofErr w:type="spellStart"/>
      <w:r w:rsidRPr="00762525">
        <w:rPr>
          <w:color w:val="333333"/>
          <w:sz w:val="28"/>
          <w:szCs w:val="40"/>
        </w:rPr>
        <w:t>коронавируса</w:t>
      </w:r>
      <w:proofErr w:type="spellEnd"/>
      <w:r w:rsidRPr="00762525">
        <w:rPr>
          <w:color w:val="333333"/>
          <w:sz w:val="28"/>
          <w:szCs w:val="40"/>
        </w:rPr>
        <w:t>, а также с долговым финансированием дефицита бюджета.</w:t>
      </w:r>
    </w:p>
    <w:p w:rsidR="00023742" w:rsidRDefault="00762525" w:rsidP="00762525">
      <w:pPr>
        <w:shd w:val="clear" w:color="auto" w:fill="FFFFFF"/>
        <w:spacing w:line="360" w:lineRule="auto"/>
        <w:ind w:firstLine="418"/>
        <w:jc w:val="both"/>
        <w:textAlignment w:val="baseline"/>
        <w:rPr>
          <w:color w:val="333333"/>
          <w:sz w:val="28"/>
          <w:szCs w:val="40"/>
        </w:rPr>
      </w:pPr>
      <w:r w:rsidRPr="00762525">
        <w:rPr>
          <w:color w:val="333333"/>
          <w:sz w:val="28"/>
          <w:szCs w:val="40"/>
        </w:rPr>
        <w:t xml:space="preserve">Темпы прироста розничного кредитования в 2020 году существенно замедлились. В январе-ноябре прирост реального розничного кредитования составил 12,8%. Для сравнения, за 11 месяцев 2019 и 2018 годов прирост составил 17,4% и 20,9% соответственно. Таким образом, в текущем непростом году кредиты населению росли несколько медленнее, чем в прошлом, но это во многом обусловлено слабым результатом перового полугодия. Во втором полугодии темпы роста розничного кредитования заметно выросли, и сейчас находятся на уровне лучших месяцев последних трех лет. </w:t>
      </w:r>
    </w:p>
    <w:p w:rsidR="00762525" w:rsidRPr="00762525" w:rsidRDefault="00762525" w:rsidP="00762525">
      <w:pPr>
        <w:shd w:val="clear" w:color="auto" w:fill="FFFFFF"/>
        <w:spacing w:line="360" w:lineRule="auto"/>
        <w:ind w:firstLine="418"/>
        <w:jc w:val="both"/>
        <w:textAlignment w:val="baseline"/>
        <w:rPr>
          <w:color w:val="333333"/>
          <w:sz w:val="28"/>
          <w:szCs w:val="40"/>
        </w:rPr>
      </w:pPr>
      <w:r w:rsidRPr="00762525">
        <w:rPr>
          <w:color w:val="333333"/>
          <w:sz w:val="28"/>
          <w:szCs w:val="40"/>
        </w:rPr>
        <w:t xml:space="preserve">По мнению экспертов </w:t>
      </w:r>
      <w:proofErr w:type="gramStart"/>
      <w:r w:rsidRPr="00762525">
        <w:rPr>
          <w:color w:val="333333"/>
          <w:sz w:val="28"/>
          <w:szCs w:val="40"/>
        </w:rPr>
        <w:t>РИА</w:t>
      </w:r>
      <w:proofErr w:type="gramEnd"/>
      <w:r w:rsidRPr="00762525">
        <w:rPr>
          <w:color w:val="333333"/>
          <w:sz w:val="28"/>
          <w:szCs w:val="40"/>
        </w:rPr>
        <w:t xml:space="preserve"> Рейтинг, темы прироста розничного кредитования в декабре будут достаточно высокими из-за предновогодних покупок, а также из-за продолжения бума на рынке ипотеки.</w:t>
      </w:r>
    </w:p>
    <w:p w:rsidR="00023742" w:rsidRDefault="00762525" w:rsidP="00762525">
      <w:pPr>
        <w:shd w:val="clear" w:color="auto" w:fill="FFFFFF"/>
        <w:spacing w:line="360" w:lineRule="auto"/>
        <w:ind w:firstLine="418"/>
        <w:jc w:val="both"/>
        <w:rPr>
          <w:iCs/>
          <w:color w:val="2C2C2C"/>
          <w:sz w:val="28"/>
        </w:rPr>
      </w:pPr>
      <w:r w:rsidRPr="00762525">
        <w:rPr>
          <w:iCs/>
          <w:color w:val="2C2C2C"/>
          <w:sz w:val="28"/>
        </w:rPr>
        <w:t xml:space="preserve">Крупнейшие банки с прямым и косвенным государственным контролем остаются ведущими участниками российского банковского рынка, транслируя не только поддержку в виде государственных субсидий, но и другие меры, не всегда выгодные кредитным организациям и влияющие на ситуацию на рынке в целом. </w:t>
      </w:r>
    </w:p>
    <w:p w:rsidR="00762525" w:rsidRPr="00762525" w:rsidRDefault="00762525" w:rsidP="00762525">
      <w:pPr>
        <w:shd w:val="clear" w:color="auto" w:fill="FFFFFF"/>
        <w:spacing w:line="360" w:lineRule="auto"/>
        <w:ind w:firstLine="418"/>
        <w:jc w:val="both"/>
        <w:rPr>
          <w:color w:val="2C2C2C"/>
          <w:sz w:val="28"/>
          <w:szCs w:val="40"/>
        </w:rPr>
      </w:pPr>
      <w:r w:rsidRPr="00762525">
        <w:rPr>
          <w:iCs/>
          <w:color w:val="2C2C2C"/>
          <w:sz w:val="28"/>
        </w:rPr>
        <w:t>Кроме того, пока санация не приносит ощутимой выгоды (сроки продажи Азиатско-Тихоокеанского Банка и банка «ФК Открытие» снова перенесены), лишь увеличивая концентрацию активов на крупнейших организациях с доминированием госбанков.</w:t>
      </w:r>
    </w:p>
    <w:p w:rsidR="00762525" w:rsidRPr="00762525" w:rsidRDefault="00762525" w:rsidP="00762525">
      <w:pPr>
        <w:shd w:val="clear" w:color="auto" w:fill="FFFFFF"/>
        <w:spacing w:line="360" w:lineRule="auto"/>
        <w:ind w:firstLine="418"/>
        <w:jc w:val="both"/>
        <w:rPr>
          <w:color w:val="2C2C2C"/>
          <w:sz w:val="28"/>
          <w:szCs w:val="40"/>
        </w:rPr>
      </w:pPr>
      <w:r w:rsidRPr="00762525">
        <w:rPr>
          <w:iCs/>
          <w:color w:val="2C2C2C"/>
          <w:sz w:val="28"/>
        </w:rPr>
        <w:lastRenderedPageBreak/>
        <w:t>Плотное взаимодействие госбанков с госструктурами снижает интерес к банковскому бизнесу в России со стороны частных инвесторов и действующих акционеров коммерческих банков, особенно небольших. С другой стороны, крупные частные и иностранные банки выдерживают конкуренцию в ключевых сегментах, показывают хорошие результаты, не уступая госбанкам и подталкивая последних к принятию конкурентных технологических решений, улучшению продуктов и услуг.</w:t>
      </w:r>
    </w:p>
    <w:p w:rsidR="00F22A5B" w:rsidRPr="00762525" w:rsidRDefault="00762525" w:rsidP="00762525">
      <w:pPr>
        <w:widowControl w:val="0"/>
        <w:tabs>
          <w:tab w:val="left" w:pos="1476"/>
        </w:tabs>
        <w:autoSpaceDE w:val="0"/>
        <w:autoSpaceDN w:val="0"/>
        <w:spacing w:line="360" w:lineRule="auto"/>
        <w:jc w:val="both"/>
        <w:rPr>
          <w:b/>
          <w:sz w:val="20"/>
          <w:szCs w:val="28"/>
        </w:rPr>
      </w:pPr>
      <w:r>
        <w:rPr>
          <w:noProof/>
        </w:rPr>
        <w:drawing>
          <wp:inline distT="0" distB="0" distL="0" distR="0">
            <wp:extent cx="6115685" cy="4633842"/>
            <wp:effectExtent l="19050" t="0" r="0" b="0"/>
            <wp:docPr id="10" name="Рисунок 10" descr="https://static2.banki.ru/ugc/64/6d/4f/48/graph2020-05-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2.banki.ru/ugc/64/6d/4f/48/graph2020-05-856.png"/>
                    <pic:cNvPicPr>
                      <a:picLocks noChangeAspect="1" noChangeArrowheads="1"/>
                    </pic:cNvPicPr>
                  </pic:nvPicPr>
                  <pic:blipFill>
                    <a:blip r:embed="rId15"/>
                    <a:srcRect/>
                    <a:stretch>
                      <a:fillRect/>
                    </a:stretch>
                  </pic:blipFill>
                  <pic:spPr bwMode="auto">
                    <a:xfrm>
                      <a:off x="0" y="0"/>
                      <a:ext cx="6115685" cy="4633842"/>
                    </a:xfrm>
                    <a:prstGeom prst="rect">
                      <a:avLst/>
                    </a:prstGeom>
                    <a:noFill/>
                    <a:ln w="9525">
                      <a:noFill/>
                      <a:miter lim="800000"/>
                      <a:headEnd/>
                      <a:tailEnd/>
                    </a:ln>
                  </pic:spPr>
                </pic:pic>
              </a:graphicData>
            </a:graphic>
          </wp:inline>
        </w:drawing>
      </w:r>
    </w:p>
    <w:p w:rsidR="00F22A5B" w:rsidRPr="007E7460" w:rsidRDefault="007E0DF9" w:rsidP="007E7460">
      <w:pPr>
        <w:pStyle w:val="a9"/>
        <w:widowControl w:val="0"/>
        <w:tabs>
          <w:tab w:val="left" w:pos="1476"/>
        </w:tabs>
        <w:autoSpaceDE w:val="0"/>
        <w:autoSpaceDN w:val="0"/>
        <w:spacing w:line="360" w:lineRule="auto"/>
        <w:ind w:left="710"/>
        <w:contextualSpacing w:val="0"/>
      </w:pPr>
      <w:r w:rsidRPr="007E7460">
        <w:t>Рис 5.</w:t>
      </w:r>
      <w:r w:rsidRPr="007E7460">
        <w:rPr>
          <w:color w:val="2C2C2C"/>
          <w:shd w:val="clear" w:color="auto" w:fill="FFFFFF"/>
        </w:rPr>
        <w:t xml:space="preserve"> Динамика активов, капитала, совокупного кредитного портфеля и клиентских средств банковского сектора по итогам 2020</w:t>
      </w:r>
    </w:p>
    <w:p w:rsidR="00F22A5B" w:rsidRDefault="00F22A5B" w:rsidP="00300007">
      <w:pPr>
        <w:pStyle w:val="a9"/>
        <w:widowControl w:val="0"/>
        <w:numPr>
          <w:ilvl w:val="3"/>
          <w:numId w:val="2"/>
        </w:numPr>
        <w:tabs>
          <w:tab w:val="left" w:pos="1476"/>
        </w:tabs>
        <w:autoSpaceDE w:val="0"/>
        <w:autoSpaceDN w:val="0"/>
        <w:spacing w:line="360" w:lineRule="auto"/>
        <w:ind w:left="279" w:right="309" w:firstLine="710"/>
        <w:contextualSpacing w:val="0"/>
        <w:jc w:val="both"/>
        <w:rPr>
          <w:b/>
          <w:sz w:val="28"/>
          <w:szCs w:val="28"/>
        </w:rPr>
      </w:pPr>
    </w:p>
    <w:p w:rsidR="00762525" w:rsidRPr="00762525" w:rsidRDefault="00762525" w:rsidP="00762525">
      <w:pPr>
        <w:shd w:val="clear" w:color="auto" w:fill="FFFFFF"/>
        <w:spacing w:line="360" w:lineRule="auto"/>
        <w:ind w:firstLine="709"/>
        <w:jc w:val="both"/>
        <w:rPr>
          <w:color w:val="2C2C2C"/>
          <w:sz w:val="28"/>
          <w:szCs w:val="40"/>
        </w:rPr>
      </w:pPr>
      <w:r w:rsidRPr="00762525">
        <w:rPr>
          <w:b/>
          <w:bCs/>
          <w:color w:val="2C2C2C"/>
          <w:sz w:val="28"/>
        </w:rPr>
        <w:t>Динамика просроченной задолженности</w:t>
      </w:r>
      <w:r w:rsidRPr="00762525">
        <w:rPr>
          <w:color w:val="2C2C2C"/>
          <w:sz w:val="28"/>
          <w:szCs w:val="40"/>
        </w:rPr>
        <w:t xml:space="preserve"> в розничном и корпоративном сегментах в течение 2020 года была разнонаправленной. Просрочка по корпоративным кредитам снижалась в I квартале и в апреле, дальше росла во II квартале, при этом уже во втором полугодии снова снижалась. Максимальная ее доля наблюдалась в июле — 8,2%, минимальная — 6,7% — в апреле. </w:t>
      </w:r>
      <w:r w:rsidRPr="00762525">
        <w:rPr>
          <w:color w:val="2C2C2C"/>
          <w:sz w:val="28"/>
          <w:szCs w:val="40"/>
        </w:rPr>
        <w:lastRenderedPageBreak/>
        <w:t>Просроченная задолженность по кредитам, выданным физлицам, росла с начала года до августа включительно — с 4,3% до 4,8%, после чего снизилась до 4,7% и оставалась примерно на этом уровне до конца года.</w:t>
      </w:r>
    </w:p>
    <w:p w:rsidR="00762525" w:rsidRPr="00762525" w:rsidRDefault="00762525" w:rsidP="00762525">
      <w:pPr>
        <w:shd w:val="clear" w:color="auto" w:fill="FFFFFF"/>
        <w:spacing w:line="360" w:lineRule="auto"/>
        <w:ind w:firstLine="709"/>
        <w:jc w:val="both"/>
        <w:rPr>
          <w:color w:val="2C2C2C"/>
          <w:sz w:val="28"/>
          <w:szCs w:val="40"/>
        </w:rPr>
      </w:pPr>
      <w:r w:rsidRPr="00762525">
        <w:rPr>
          <w:color w:val="2C2C2C"/>
          <w:sz w:val="28"/>
          <w:szCs w:val="40"/>
        </w:rPr>
        <w:t>В итоге рост совокупной просроченной задолженности за год составил 16,6% (годом ранее — 11,8%), но ее удельный вес в совокупном кредитном портфеле к 1 января 2021 года увеличился лишь до 6% (годом ранее — 5,9%). Стоит отметить, что, по данным ЦБ, на начало года насчитывалось 110 кредитных организаций с долей просрочки в кредитном портфеле свыше 10% и 75 банков с просрочкой свыше 15% (годом ранее таких было 126 и 87 соответственно).</w:t>
      </w:r>
    </w:p>
    <w:p w:rsidR="00F22A5B" w:rsidRDefault="00762525" w:rsidP="007E7460">
      <w:pPr>
        <w:shd w:val="clear" w:color="auto" w:fill="FFFFFF"/>
        <w:spacing w:line="360" w:lineRule="auto"/>
        <w:ind w:firstLine="279"/>
        <w:jc w:val="both"/>
        <w:rPr>
          <w:color w:val="2C2C2C"/>
          <w:sz w:val="28"/>
          <w:szCs w:val="40"/>
        </w:rPr>
      </w:pPr>
      <w:r w:rsidRPr="00762525">
        <w:rPr>
          <w:color w:val="2C2C2C"/>
          <w:sz w:val="28"/>
          <w:szCs w:val="40"/>
        </w:rPr>
        <w:t>Согласно официальной статистике Банка России, доля кредитов, просроченных более чем на 90 дней (NPL 90+), в кредитном портфеле банковского сектора увеличилась за 2020 год с 6,2% до 6,3% (на начало 2019 года этот показатель превышал 6,6%).</w:t>
      </w:r>
      <w:r>
        <w:rPr>
          <w:noProof/>
        </w:rPr>
        <w:drawing>
          <wp:inline distT="0" distB="0" distL="0" distR="0">
            <wp:extent cx="5716731" cy="4215740"/>
            <wp:effectExtent l="19050" t="0" r="0" b="0"/>
            <wp:docPr id="13" name="Рисунок 13" descr="https://static4.banki.ru/ugc/4e/21/61/b2/graph2020-09-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4.banki.ru/ugc/4e/21/61/b2/graph2020-09-856.png"/>
                    <pic:cNvPicPr>
                      <a:picLocks noChangeAspect="1" noChangeArrowheads="1"/>
                    </pic:cNvPicPr>
                  </pic:nvPicPr>
                  <pic:blipFill>
                    <a:blip r:embed="rId16"/>
                    <a:srcRect/>
                    <a:stretch>
                      <a:fillRect/>
                    </a:stretch>
                  </pic:blipFill>
                  <pic:spPr bwMode="auto">
                    <a:xfrm>
                      <a:off x="0" y="0"/>
                      <a:ext cx="5734615" cy="4228928"/>
                    </a:xfrm>
                    <a:prstGeom prst="rect">
                      <a:avLst/>
                    </a:prstGeom>
                    <a:noFill/>
                    <a:ln w="9525">
                      <a:noFill/>
                      <a:miter lim="800000"/>
                      <a:headEnd/>
                      <a:tailEnd/>
                    </a:ln>
                  </pic:spPr>
                </pic:pic>
              </a:graphicData>
            </a:graphic>
          </wp:inline>
        </w:drawing>
      </w:r>
    </w:p>
    <w:p w:rsidR="007E7460" w:rsidRPr="007E7460" w:rsidRDefault="007E7460" w:rsidP="007E7460">
      <w:pPr>
        <w:shd w:val="clear" w:color="auto" w:fill="FFFFFF"/>
        <w:spacing w:line="360" w:lineRule="auto"/>
        <w:ind w:firstLine="279"/>
        <w:jc w:val="both"/>
        <w:rPr>
          <w:color w:val="2C2C2C"/>
          <w:szCs w:val="40"/>
        </w:rPr>
      </w:pPr>
      <w:r w:rsidRPr="007E7460">
        <w:rPr>
          <w:color w:val="2C2C2C"/>
          <w:szCs w:val="40"/>
        </w:rPr>
        <w:t>Рис 6. Распределение корпоративного кредитного портфеля российских банков по отраслям деятельности заемщиков на 01.01.2021</w:t>
      </w:r>
    </w:p>
    <w:p w:rsidR="00300007" w:rsidRPr="00671D65" w:rsidRDefault="00D01CFF" w:rsidP="00300007">
      <w:pPr>
        <w:pStyle w:val="a9"/>
        <w:widowControl w:val="0"/>
        <w:numPr>
          <w:ilvl w:val="3"/>
          <w:numId w:val="2"/>
        </w:numPr>
        <w:tabs>
          <w:tab w:val="left" w:pos="1476"/>
        </w:tabs>
        <w:autoSpaceDE w:val="0"/>
        <w:autoSpaceDN w:val="0"/>
        <w:spacing w:line="360" w:lineRule="auto"/>
        <w:ind w:left="279" w:right="309" w:firstLine="710"/>
        <w:contextualSpacing w:val="0"/>
        <w:jc w:val="both"/>
        <w:rPr>
          <w:b/>
          <w:sz w:val="28"/>
          <w:szCs w:val="28"/>
        </w:rPr>
      </w:pPr>
      <w:r>
        <w:rPr>
          <w:b/>
          <w:sz w:val="28"/>
          <w:szCs w:val="28"/>
        </w:rPr>
        <w:lastRenderedPageBreak/>
        <w:t>2.2</w:t>
      </w:r>
      <w:r w:rsidR="00300007" w:rsidRPr="00626DFB">
        <w:rPr>
          <w:b/>
          <w:sz w:val="28"/>
          <w:szCs w:val="28"/>
        </w:rPr>
        <w:t xml:space="preserve"> </w:t>
      </w:r>
      <w:r w:rsidR="00671D65">
        <w:rPr>
          <w:b/>
          <w:sz w:val="28"/>
          <w:szCs w:val="28"/>
        </w:rPr>
        <w:t>Ф</w:t>
      </w:r>
      <w:r w:rsidR="00671D65" w:rsidRPr="00671D65">
        <w:rPr>
          <w:b/>
          <w:sz w:val="28"/>
          <w:szCs w:val="28"/>
        </w:rPr>
        <w:t>инансово-хозяйственная характеристика</w:t>
      </w:r>
      <w:r w:rsidR="00300007" w:rsidRPr="00626DFB">
        <w:rPr>
          <w:b/>
          <w:sz w:val="28"/>
          <w:szCs w:val="28"/>
        </w:rPr>
        <w:t xml:space="preserve"> банка </w:t>
      </w:r>
      <w:proofErr w:type="spellStart"/>
      <w:r w:rsidR="00300007" w:rsidRPr="00626DFB">
        <w:rPr>
          <w:b/>
          <w:sz w:val="28"/>
          <w:szCs w:val="28"/>
        </w:rPr>
        <w:t>АО</w:t>
      </w:r>
      <w:proofErr w:type="gramStart"/>
      <w:r w:rsidR="00300007" w:rsidRPr="00626DFB">
        <w:rPr>
          <w:b/>
          <w:sz w:val="28"/>
          <w:szCs w:val="28"/>
        </w:rPr>
        <w:t>«Б</w:t>
      </w:r>
      <w:proofErr w:type="gramEnd"/>
      <w:r w:rsidR="00300007" w:rsidRPr="00626DFB">
        <w:rPr>
          <w:b/>
          <w:sz w:val="28"/>
          <w:szCs w:val="28"/>
        </w:rPr>
        <w:t>анк</w:t>
      </w:r>
      <w:proofErr w:type="spellEnd"/>
      <w:r w:rsidR="00300007" w:rsidRPr="00626DFB">
        <w:rPr>
          <w:b/>
          <w:sz w:val="28"/>
          <w:szCs w:val="28"/>
        </w:rPr>
        <w:t xml:space="preserve"> «</w:t>
      </w:r>
      <w:proofErr w:type="spellStart"/>
      <w:r w:rsidR="00300007" w:rsidRPr="00626DFB">
        <w:rPr>
          <w:b/>
          <w:sz w:val="28"/>
          <w:szCs w:val="28"/>
        </w:rPr>
        <w:t>Агророс</w:t>
      </w:r>
      <w:proofErr w:type="spellEnd"/>
      <w:r w:rsidR="00300007" w:rsidRPr="00626DFB">
        <w:rPr>
          <w:b/>
          <w:sz w:val="28"/>
          <w:szCs w:val="28"/>
        </w:rPr>
        <w:t xml:space="preserve">» </w:t>
      </w:r>
    </w:p>
    <w:p w:rsidR="00671D65" w:rsidRPr="00671D65" w:rsidRDefault="00671D65" w:rsidP="00671D65">
      <w:pPr>
        <w:pStyle w:val="a5"/>
        <w:spacing w:line="360" w:lineRule="auto"/>
        <w:ind w:firstLine="710"/>
        <w:jc w:val="both"/>
        <w:rPr>
          <w:szCs w:val="28"/>
        </w:rPr>
      </w:pPr>
      <w:r w:rsidRPr="00671D65">
        <w:rPr>
          <w:szCs w:val="28"/>
        </w:rPr>
        <w:t xml:space="preserve">АО «Банк </w:t>
      </w:r>
      <w:proofErr w:type="spellStart"/>
      <w:r w:rsidRPr="00671D65">
        <w:rPr>
          <w:szCs w:val="28"/>
        </w:rPr>
        <w:t>Агророс</w:t>
      </w:r>
      <w:proofErr w:type="spellEnd"/>
      <w:r w:rsidRPr="00671D65">
        <w:rPr>
          <w:szCs w:val="28"/>
        </w:rPr>
        <w:t>» прошел государственную регистрацию в 1994 году</w:t>
      </w:r>
      <w:r w:rsidR="007B1D7F">
        <w:rPr>
          <w:szCs w:val="28"/>
        </w:rPr>
        <w:t xml:space="preserve">. </w:t>
      </w:r>
      <w:r w:rsidRPr="00671D65">
        <w:rPr>
          <w:szCs w:val="28"/>
        </w:rPr>
        <w:t>Банк расположен в г. Саратове, насчитывает  шесть отделений в данном областном центре и два филиала – в Балаково и Москве.</w:t>
      </w:r>
    </w:p>
    <w:p w:rsidR="00F30C8D" w:rsidRPr="00F30C8D" w:rsidRDefault="00F30C8D" w:rsidP="00F30C8D">
      <w:pPr>
        <w:pStyle w:val="a5"/>
        <w:spacing w:line="360" w:lineRule="auto"/>
        <w:ind w:firstLine="710"/>
        <w:jc w:val="both"/>
        <w:rPr>
          <w:szCs w:val="28"/>
        </w:rPr>
      </w:pPr>
      <w:r w:rsidRPr="00F30C8D">
        <w:rPr>
          <w:szCs w:val="28"/>
        </w:rPr>
        <w:t xml:space="preserve">Банк имеет собственную разветвленную сеть банкоматов и терминалов, выпускает банковские карты </w:t>
      </w:r>
      <w:proofErr w:type="spellStart"/>
      <w:r w:rsidRPr="00F30C8D">
        <w:rPr>
          <w:szCs w:val="28"/>
        </w:rPr>
        <w:t>MasterCard</w:t>
      </w:r>
      <w:proofErr w:type="spellEnd"/>
      <w:r w:rsidRPr="00F30C8D">
        <w:rPr>
          <w:szCs w:val="28"/>
        </w:rPr>
        <w:t xml:space="preserve"> и поддерживает такие международны</w:t>
      </w:r>
      <w:r>
        <w:rPr>
          <w:szCs w:val="28"/>
        </w:rPr>
        <w:t>е платежные системы, как MIGOM «</w:t>
      </w:r>
      <w:proofErr w:type="spellStart"/>
      <w:r w:rsidRPr="00F30C8D">
        <w:rPr>
          <w:szCs w:val="28"/>
        </w:rPr>
        <w:t>Анелик</w:t>
      </w:r>
      <w:proofErr w:type="spellEnd"/>
      <w:r>
        <w:rPr>
          <w:szCs w:val="28"/>
        </w:rPr>
        <w:t>»</w:t>
      </w:r>
      <w:proofErr w:type="gramStart"/>
      <w:r>
        <w:rPr>
          <w:szCs w:val="28"/>
        </w:rPr>
        <w:t xml:space="preserve"> </w:t>
      </w:r>
      <w:r w:rsidRPr="00F30C8D">
        <w:rPr>
          <w:szCs w:val="28"/>
        </w:rPr>
        <w:t>,</w:t>
      </w:r>
      <w:proofErr w:type="gramEnd"/>
      <w:r w:rsidRPr="00F30C8D">
        <w:rPr>
          <w:szCs w:val="28"/>
        </w:rPr>
        <w:t xml:space="preserve"> Контакт, </w:t>
      </w:r>
      <w:proofErr w:type="spellStart"/>
      <w:r w:rsidRPr="00F30C8D">
        <w:rPr>
          <w:szCs w:val="28"/>
        </w:rPr>
        <w:t>Юнистрим</w:t>
      </w:r>
      <w:proofErr w:type="spellEnd"/>
      <w:r w:rsidRPr="00F30C8D">
        <w:rPr>
          <w:szCs w:val="28"/>
        </w:rPr>
        <w:t xml:space="preserve"> и Золотая Корона. Она включена в список членов валютного дивизиона ММВБ. «Банк </w:t>
      </w:r>
      <w:proofErr w:type="spellStart"/>
      <w:r w:rsidRPr="00F30C8D">
        <w:rPr>
          <w:szCs w:val="28"/>
        </w:rPr>
        <w:t>Агророс</w:t>
      </w:r>
      <w:proofErr w:type="spellEnd"/>
      <w:r w:rsidRPr="00F30C8D">
        <w:rPr>
          <w:szCs w:val="28"/>
        </w:rPr>
        <w:t>» - универсальное финансовое учреждение, предлагающее расчетно-кассовое обслуживание, денежные переводы и займы в национальной и иностранной валютах.</w:t>
      </w:r>
    </w:p>
    <w:p w:rsidR="00F30C8D" w:rsidRDefault="00F30C8D" w:rsidP="00F30C8D">
      <w:pPr>
        <w:pStyle w:val="a5"/>
        <w:spacing w:line="360" w:lineRule="auto"/>
        <w:ind w:firstLine="710"/>
        <w:jc w:val="both"/>
        <w:rPr>
          <w:szCs w:val="28"/>
        </w:rPr>
      </w:pPr>
      <w:r w:rsidRPr="00F30C8D">
        <w:rPr>
          <w:szCs w:val="28"/>
        </w:rPr>
        <w:t xml:space="preserve">Кредитные продукты банка представлены различными коммерческими и потребительскими кредитами, векселями, овердрафтами, кредитами, обеспеченными ценными бумагами, и другими программами. Для обслуживания клиентов банк использует современные технологии, в том числе интернет-банкинг и систему клиент-банк. </w:t>
      </w:r>
    </w:p>
    <w:p w:rsidR="00671D65" w:rsidRPr="00421AAC" w:rsidRDefault="00F30C8D" w:rsidP="00F30C8D">
      <w:pPr>
        <w:pStyle w:val="a5"/>
        <w:spacing w:line="360" w:lineRule="auto"/>
        <w:ind w:firstLine="710"/>
        <w:jc w:val="both"/>
        <w:rPr>
          <w:szCs w:val="28"/>
        </w:rPr>
      </w:pPr>
      <w:r>
        <w:rPr>
          <w:szCs w:val="28"/>
        </w:rPr>
        <w:t xml:space="preserve">«Банк </w:t>
      </w:r>
      <w:proofErr w:type="spellStart"/>
      <w:r>
        <w:rPr>
          <w:szCs w:val="28"/>
        </w:rPr>
        <w:t>Агророс</w:t>
      </w:r>
      <w:proofErr w:type="spellEnd"/>
      <w:r>
        <w:rPr>
          <w:szCs w:val="28"/>
        </w:rPr>
        <w:t xml:space="preserve">» </w:t>
      </w:r>
      <w:r w:rsidR="00671D65" w:rsidRPr="00671D65">
        <w:rPr>
          <w:szCs w:val="28"/>
        </w:rPr>
        <w:t>предоставляет возможность получения профессиональных консультаций по вопросам внешнеторговых кон</w:t>
      </w:r>
      <w:r>
        <w:rPr>
          <w:szCs w:val="28"/>
        </w:rPr>
        <w:t>трактов</w:t>
      </w:r>
      <w:r w:rsidR="00671D65" w:rsidRPr="00671D65">
        <w:rPr>
          <w:szCs w:val="28"/>
        </w:rPr>
        <w:t>, валютного и таможенного законодательств.</w:t>
      </w:r>
    </w:p>
    <w:p w:rsidR="00F30C8D" w:rsidRPr="00F30C8D" w:rsidRDefault="00F30C8D" w:rsidP="00F30C8D">
      <w:pPr>
        <w:pStyle w:val="a7"/>
        <w:spacing w:before="0" w:beforeAutospacing="0" w:after="0" w:afterAutospacing="0" w:line="360" w:lineRule="auto"/>
        <w:ind w:firstLine="709"/>
        <w:jc w:val="both"/>
        <w:rPr>
          <w:rFonts w:ascii="Times New Roman"/>
          <w:color w:val="000000"/>
          <w:sz w:val="28"/>
          <w:szCs w:val="28"/>
        </w:rPr>
      </w:pPr>
      <w:r w:rsidRPr="00F30C8D">
        <w:rPr>
          <w:rFonts w:ascii="Times New Roman"/>
          <w:color w:val="000000"/>
          <w:sz w:val="28"/>
          <w:szCs w:val="28"/>
        </w:rPr>
        <w:t>Под надежностью банка мы понимаем ряд факторов, при которых банк может выполнять свои обязательства, имеет достаточный запас прочности в кризисной ситуации и не нарушает нормы и законы, установленные Банком России.</w:t>
      </w:r>
    </w:p>
    <w:p w:rsidR="00F30C8D" w:rsidRDefault="00F30C8D" w:rsidP="00F30C8D">
      <w:pPr>
        <w:pStyle w:val="a7"/>
        <w:spacing w:before="0" w:beforeAutospacing="0" w:after="0" w:afterAutospacing="0" w:line="360" w:lineRule="auto"/>
        <w:ind w:firstLine="709"/>
        <w:jc w:val="both"/>
        <w:rPr>
          <w:rFonts w:ascii="Times New Roman"/>
          <w:color w:val="000000"/>
          <w:sz w:val="28"/>
          <w:szCs w:val="28"/>
        </w:rPr>
      </w:pPr>
      <w:r w:rsidRPr="00F30C8D">
        <w:rPr>
          <w:rFonts w:ascii="Times New Roman"/>
          <w:color w:val="000000"/>
          <w:sz w:val="28"/>
          <w:szCs w:val="28"/>
        </w:rPr>
        <w:t>Устойчивость берега - это способность противостоять внешним воздействиям. Импульс за данный период может указывать на стабильность (улучшение или ухудшение) различных показателей, что также может указывать на стабильность банка.</w:t>
      </w:r>
    </w:p>
    <w:p w:rsidR="00F30C8D" w:rsidRPr="00F30C8D" w:rsidRDefault="00F30C8D" w:rsidP="00F30C8D">
      <w:pPr>
        <w:spacing w:line="360" w:lineRule="auto"/>
        <w:ind w:firstLine="709"/>
        <w:jc w:val="both"/>
        <w:rPr>
          <w:rFonts w:eastAsia="Arial Unicode MS"/>
          <w:color w:val="000000"/>
          <w:sz w:val="28"/>
          <w:szCs w:val="28"/>
        </w:rPr>
      </w:pPr>
      <w:r w:rsidRPr="00F30C8D">
        <w:rPr>
          <w:rFonts w:eastAsia="Arial Unicode MS"/>
          <w:color w:val="000000"/>
          <w:sz w:val="28"/>
          <w:szCs w:val="28"/>
        </w:rPr>
        <w:t xml:space="preserve">Акционерное общество "Банк </w:t>
      </w:r>
      <w:proofErr w:type="spellStart"/>
      <w:r w:rsidRPr="00F30C8D">
        <w:rPr>
          <w:rFonts w:eastAsia="Arial Unicode MS"/>
          <w:color w:val="000000"/>
          <w:sz w:val="28"/>
          <w:szCs w:val="28"/>
        </w:rPr>
        <w:t>Агророс</w:t>
      </w:r>
      <w:proofErr w:type="spellEnd"/>
      <w:r w:rsidRPr="00F30C8D">
        <w:rPr>
          <w:rFonts w:eastAsia="Arial Unicode MS"/>
          <w:color w:val="000000"/>
          <w:sz w:val="28"/>
          <w:szCs w:val="28"/>
        </w:rPr>
        <w:t>" - средний российский банк, занимающий 199-е место по размеру собственного капитала.</w:t>
      </w:r>
    </w:p>
    <w:p w:rsidR="00F30C8D" w:rsidRPr="00F30C8D" w:rsidRDefault="00F30C8D" w:rsidP="00E87B3D">
      <w:pPr>
        <w:spacing w:line="360" w:lineRule="auto"/>
        <w:ind w:firstLine="709"/>
        <w:jc w:val="both"/>
        <w:rPr>
          <w:rFonts w:eastAsia="Arial Unicode MS"/>
          <w:color w:val="000000"/>
          <w:sz w:val="28"/>
          <w:szCs w:val="28"/>
        </w:rPr>
      </w:pPr>
      <w:r w:rsidRPr="00F30C8D">
        <w:rPr>
          <w:rFonts w:eastAsia="Arial Unicode MS"/>
          <w:color w:val="000000"/>
          <w:sz w:val="28"/>
          <w:szCs w:val="28"/>
        </w:rPr>
        <w:lastRenderedPageBreak/>
        <w:t xml:space="preserve">На отчетную дату (01 марта 2021 г.) величина чистых активов АГРОРОС </w:t>
      </w:r>
      <w:proofErr w:type="spellStart"/>
      <w:r w:rsidRPr="00F30C8D">
        <w:rPr>
          <w:rFonts w:eastAsia="Arial Unicode MS"/>
          <w:color w:val="000000"/>
          <w:sz w:val="28"/>
          <w:szCs w:val="28"/>
        </w:rPr>
        <w:t>Банкасоставила</w:t>
      </w:r>
      <w:proofErr w:type="spellEnd"/>
      <w:r w:rsidRPr="00F30C8D">
        <w:rPr>
          <w:rFonts w:eastAsia="Arial Unicode MS"/>
          <w:color w:val="000000"/>
          <w:sz w:val="28"/>
          <w:szCs w:val="28"/>
        </w:rPr>
        <w:t xml:space="preserve"> 8,05 </w:t>
      </w:r>
      <w:proofErr w:type="gramStart"/>
      <w:r w:rsidRPr="00F30C8D">
        <w:rPr>
          <w:rFonts w:eastAsia="Arial Unicode MS"/>
          <w:color w:val="000000"/>
          <w:sz w:val="28"/>
          <w:szCs w:val="28"/>
        </w:rPr>
        <w:t>млрд</w:t>
      </w:r>
      <w:proofErr w:type="gramEnd"/>
      <w:r w:rsidRPr="00F30C8D">
        <w:rPr>
          <w:rFonts w:eastAsia="Arial Unicode MS"/>
          <w:color w:val="000000"/>
          <w:sz w:val="28"/>
          <w:szCs w:val="28"/>
        </w:rPr>
        <w:t xml:space="preserve"> руб. За год чистая стоимость активов выросла на 11,68%. Увеличение чистых активов отрицательно сказалось на ROI доходности инвестиций (данные на ближайшую квартальную дату 01.01.2021): за год доходность чистых активов снизилась с 1,93% до 0,91%. .</w:t>
      </w:r>
    </w:p>
    <w:p w:rsidR="00F30C8D" w:rsidRDefault="00F30C8D" w:rsidP="00F30C8D">
      <w:pPr>
        <w:spacing w:line="360" w:lineRule="auto"/>
        <w:ind w:firstLine="709"/>
        <w:jc w:val="both"/>
        <w:rPr>
          <w:rFonts w:eastAsia="Arial Unicode MS"/>
          <w:color w:val="000000"/>
          <w:sz w:val="28"/>
          <w:szCs w:val="28"/>
        </w:rPr>
      </w:pPr>
      <w:r w:rsidRPr="00F30C8D">
        <w:rPr>
          <w:rFonts w:eastAsia="Arial Unicode MS"/>
          <w:color w:val="000000"/>
          <w:sz w:val="28"/>
          <w:szCs w:val="28"/>
        </w:rPr>
        <w:t>Для оказания услуг банк в основном привлекает деньги клиентов, и эти средства очень диверсифицированы (между юридическими и физическими лицами), и фонды в основном инвестируют в ссуды.</w:t>
      </w:r>
    </w:p>
    <w:p w:rsidR="00F30C8D" w:rsidRDefault="00F30C8D" w:rsidP="00E87B3D">
      <w:pPr>
        <w:pStyle w:val="a7"/>
        <w:spacing w:before="0" w:beforeAutospacing="0" w:after="0" w:afterAutospacing="0" w:line="360" w:lineRule="auto"/>
        <w:ind w:firstLine="709"/>
        <w:jc w:val="both"/>
        <w:rPr>
          <w:rFonts w:ascii="Times New Roman"/>
          <w:color w:val="000000"/>
          <w:sz w:val="28"/>
          <w:szCs w:val="28"/>
        </w:rPr>
      </w:pPr>
      <w:r w:rsidRPr="00F30C8D">
        <w:rPr>
          <w:rFonts w:ascii="Times New Roman"/>
          <w:color w:val="000000"/>
          <w:sz w:val="28"/>
          <w:szCs w:val="28"/>
        </w:rPr>
        <w:t>Ликвидные активы банка - это банковские средства, которые можно быстро конвертировать в наличные для возврата вкладчикам. При оценке ликвидности рассмотрите период около 30 дней, в течение которого банк может (или может) выполнить некоторые из своих финансовых обязательств (поскольку ни один банк не может вернуть все обязательства в течение 30 дней). Эта «часть» называется «предполагаемый отток денежных средств». Ликвидность можно рассматривать как важную часть концепции надежности банка.</w:t>
      </w:r>
    </w:p>
    <w:p w:rsidR="00421AAC" w:rsidRDefault="00421AAC" w:rsidP="00421AAC">
      <w:pPr>
        <w:pStyle w:val="a7"/>
        <w:spacing w:before="0" w:beforeAutospacing="0" w:after="0" w:afterAutospacing="0" w:line="360" w:lineRule="auto"/>
        <w:jc w:val="both"/>
        <w:rPr>
          <w:rFonts w:ascii="Times New Roman"/>
          <w:sz w:val="28"/>
          <w:szCs w:val="28"/>
        </w:rPr>
      </w:pPr>
      <w:r w:rsidRPr="0003402C">
        <w:rPr>
          <w:rFonts w:ascii="Times New Roman"/>
          <w:sz w:val="28"/>
          <w:szCs w:val="28"/>
        </w:rPr>
        <w:t>Кратко структуру </w:t>
      </w:r>
      <w:r w:rsidRPr="0003402C">
        <w:rPr>
          <w:rFonts w:ascii="Times New Roman"/>
          <w:i/>
          <w:iCs/>
          <w:sz w:val="28"/>
          <w:szCs w:val="28"/>
        </w:rPr>
        <w:t>высоколиквидных активов</w:t>
      </w:r>
      <w:r w:rsidRPr="0003402C">
        <w:rPr>
          <w:rFonts w:ascii="Times New Roman"/>
          <w:sz w:val="28"/>
          <w:szCs w:val="28"/>
        </w:rPr>
        <w:t> представим в виде таблицы:</w:t>
      </w:r>
    </w:p>
    <w:p w:rsidR="00E87B3D" w:rsidRDefault="00E87B3D" w:rsidP="00E87B3D">
      <w:pPr>
        <w:pStyle w:val="a7"/>
        <w:spacing w:before="0" w:beforeAutospacing="0" w:after="0" w:afterAutospacing="0" w:line="360" w:lineRule="auto"/>
        <w:ind w:left="7090" w:firstLine="709"/>
        <w:jc w:val="both"/>
        <w:rPr>
          <w:rFonts w:ascii="Times New Roman"/>
          <w:sz w:val="28"/>
          <w:szCs w:val="28"/>
        </w:rPr>
      </w:pPr>
      <w:r>
        <w:rPr>
          <w:rFonts w:ascii="Times New Roman"/>
          <w:sz w:val="28"/>
          <w:szCs w:val="28"/>
        </w:rPr>
        <w:t>Таблица 1</w:t>
      </w:r>
    </w:p>
    <w:p w:rsidR="00E87B3D" w:rsidRPr="00E87B3D" w:rsidRDefault="00E87B3D" w:rsidP="00E87B3D">
      <w:pPr>
        <w:pStyle w:val="a7"/>
        <w:spacing w:before="0" w:beforeAutospacing="0" w:after="0" w:afterAutospacing="0" w:line="360" w:lineRule="auto"/>
        <w:ind w:left="709" w:firstLine="709"/>
        <w:jc w:val="both"/>
        <w:rPr>
          <w:rFonts w:ascii="Times New Roman"/>
          <w:sz w:val="28"/>
          <w:szCs w:val="28"/>
        </w:rPr>
      </w:pPr>
      <w:r w:rsidRPr="00E87B3D">
        <w:rPr>
          <w:rFonts w:ascii="Times New Roman"/>
          <w:sz w:val="28"/>
          <w:szCs w:val="28"/>
        </w:rPr>
        <w:t>Структура </w:t>
      </w:r>
      <w:r w:rsidRPr="00E87B3D">
        <w:rPr>
          <w:rFonts w:ascii="Times New Roman"/>
          <w:iCs/>
          <w:sz w:val="28"/>
          <w:szCs w:val="28"/>
        </w:rPr>
        <w:t>высоколиквидных активов</w:t>
      </w:r>
      <w:r w:rsidRPr="00E87B3D">
        <w:rPr>
          <w:rFonts w:ascii="Times New Roman"/>
          <w:sz w:val="28"/>
          <w:szCs w:val="28"/>
        </w:rPr>
        <w:t> </w:t>
      </w:r>
      <w:proofErr w:type="spellStart"/>
      <w:r w:rsidRPr="002B64C2">
        <w:t>А</w:t>
      </w:r>
      <w:proofErr w:type="gramStart"/>
      <w:r w:rsidRPr="002B64C2">
        <w:t>О«</w:t>
      </w:r>
      <w:proofErr w:type="gramEnd"/>
      <w:r w:rsidRPr="002B64C2">
        <w:t>Агророс</w:t>
      </w:r>
      <w:proofErr w:type="spellEnd"/>
      <w:r w:rsidRPr="002B64C2">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8"/>
        <w:gridCol w:w="769"/>
        <w:gridCol w:w="1190"/>
        <w:gridCol w:w="769"/>
        <w:gridCol w:w="1205"/>
      </w:tblGrid>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 xml:space="preserve">01 Марта 2020 г., </w:t>
            </w:r>
            <w:proofErr w:type="spellStart"/>
            <w:r w:rsidRPr="00E87B3D">
              <w:rPr>
                <w:b/>
                <w:bCs/>
                <w:sz w:val="22"/>
                <w:szCs w:val="22"/>
              </w:rPr>
              <w:t>тыс</w:t>
            </w:r>
            <w:proofErr w:type="gramStart"/>
            <w:r w:rsidRPr="00E87B3D">
              <w:rPr>
                <w:b/>
                <w:bCs/>
                <w:sz w:val="22"/>
                <w:szCs w:val="22"/>
              </w:rPr>
              <w:t>.р</w:t>
            </w:r>
            <w:proofErr w:type="gramEnd"/>
            <w:r w:rsidRPr="00E87B3D">
              <w:rPr>
                <w:b/>
                <w:bCs/>
                <w:sz w:val="22"/>
                <w:szCs w:val="22"/>
              </w:rPr>
              <w:t>уб</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 xml:space="preserve">01 Марта 2021 г., </w:t>
            </w:r>
            <w:proofErr w:type="spellStart"/>
            <w:r w:rsidRPr="00E87B3D">
              <w:rPr>
                <w:b/>
                <w:bCs/>
                <w:sz w:val="22"/>
                <w:szCs w:val="22"/>
              </w:rPr>
              <w:t>тыс</w:t>
            </w:r>
            <w:proofErr w:type="gramStart"/>
            <w:r w:rsidRPr="00E87B3D">
              <w:rPr>
                <w:b/>
                <w:bCs/>
                <w:sz w:val="22"/>
                <w:szCs w:val="22"/>
              </w:rPr>
              <w:t>.р</w:t>
            </w:r>
            <w:proofErr w:type="gramEnd"/>
            <w:r w:rsidRPr="00E87B3D">
              <w:rPr>
                <w:b/>
                <w:bCs/>
                <w:sz w:val="22"/>
                <w:szCs w:val="22"/>
              </w:rPr>
              <w:t>уб</w:t>
            </w:r>
            <w:proofErr w:type="spellEnd"/>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сре</w:t>
            </w:r>
            <w:proofErr w:type="gramStart"/>
            <w:r w:rsidRPr="00E87B3D">
              <w:rPr>
                <w:sz w:val="22"/>
                <w:szCs w:val="22"/>
              </w:rPr>
              <w:t>дств в к</w:t>
            </w:r>
            <w:proofErr w:type="gramEnd"/>
            <w:r w:rsidRPr="00E87B3D">
              <w:rPr>
                <w:sz w:val="22"/>
                <w:szCs w:val="22"/>
              </w:rPr>
              <w:t>ассе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17" w:history="1">
              <w:r w:rsidR="00421AAC" w:rsidRPr="00E87B3D">
                <w:rPr>
                  <w:rStyle w:val="a8"/>
                  <w:color w:val="auto"/>
                  <w:sz w:val="22"/>
                  <w:szCs w:val="22"/>
                </w:rPr>
                <w:t>299 467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(6.53%)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18" w:history="1">
              <w:r w:rsidR="00421AAC" w:rsidRPr="00E87B3D">
                <w:rPr>
                  <w:rStyle w:val="a8"/>
                  <w:color w:val="auto"/>
                  <w:sz w:val="22"/>
                  <w:szCs w:val="22"/>
                </w:rPr>
                <w:t>300 537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(5.55%)</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средств на счетах в Банке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19" w:history="1">
              <w:r w:rsidR="00421AAC" w:rsidRPr="00E87B3D">
                <w:rPr>
                  <w:rStyle w:val="a8"/>
                  <w:color w:val="auto"/>
                  <w:sz w:val="22"/>
                  <w:szCs w:val="22"/>
                </w:rPr>
                <w:t>80 113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20" w:history="1">
              <w:r w:rsidR="00421AAC" w:rsidRPr="00E87B3D">
                <w:rPr>
                  <w:rStyle w:val="a8"/>
                  <w:color w:val="auto"/>
                  <w:sz w:val="22"/>
                  <w:szCs w:val="22"/>
                </w:rPr>
                <w:t>140 783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(2.60%)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корсчетов НОСТРО в банках (чистых)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21" w:history="1">
              <w:r w:rsidR="00421AAC" w:rsidRPr="00E87B3D">
                <w:rPr>
                  <w:rStyle w:val="a8"/>
                  <w:color w:val="auto"/>
                  <w:sz w:val="22"/>
                  <w:szCs w:val="22"/>
                </w:rPr>
                <w:t>526 204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(11.47%)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22" w:history="1">
              <w:r w:rsidR="00421AAC" w:rsidRPr="00E87B3D">
                <w:rPr>
                  <w:rStyle w:val="a8"/>
                  <w:color w:val="auto"/>
                  <w:sz w:val="22"/>
                  <w:szCs w:val="22"/>
                </w:rPr>
                <w:t>570 479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(10.54%)</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межбанковских кредитов, размещенных на срок до 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23" w:history="1">
              <w:r w:rsidR="00421AAC" w:rsidRPr="00E87B3D">
                <w:rPr>
                  <w:rStyle w:val="a8"/>
                  <w:color w:val="auto"/>
                  <w:sz w:val="22"/>
                  <w:szCs w:val="22"/>
                </w:rPr>
                <w:t>3 700 000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(80.67%)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24" w:history="1">
              <w:r w:rsidR="00421AAC" w:rsidRPr="00E87B3D">
                <w:rPr>
                  <w:rStyle w:val="a8"/>
                  <w:color w:val="auto"/>
                  <w:sz w:val="22"/>
                  <w:szCs w:val="22"/>
                </w:rPr>
                <w:t>4 400 000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(81.30%)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высоколиквидных ценных бумаг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25"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26"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lastRenderedPageBreak/>
              <w:t>высоколиквидных ценных бумаг банков и государств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27"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28"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высоколиквидных активов с учетом дисконтов и корректировок (на основе Указания №3269-У от 31.05.2014)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rPr>
                <w:b/>
                <w:bCs/>
              </w:rPr>
            </w:pPr>
            <w:hyperlink r:id="rId29" w:history="1">
              <w:r w:rsidR="00421AAC" w:rsidRPr="00E87B3D">
                <w:rPr>
                  <w:rStyle w:val="a8"/>
                  <w:b/>
                  <w:bCs/>
                  <w:color w:val="auto"/>
                  <w:sz w:val="22"/>
                  <w:szCs w:val="22"/>
                </w:rPr>
                <w:t>4 586 490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rPr>
                <w:b/>
                <w:bCs/>
              </w:rPr>
            </w:pPr>
            <w:hyperlink r:id="rId30" w:history="1">
              <w:r w:rsidR="00421AAC" w:rsidRPr="00E87B3D">
                <w:rPr>
                  <w:rStyle w:val="a8"/>
                  <w:b/>
                  <w:bCs/>
                  <w:color w:val="auto"/>
                  <w:sz w:val="22"/>
                  <w:szCs w:val="22"/>
                </w:rPr>
                <w:t>5 411 799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(100.00%)</w:t>
            </w:r>
          </w:p>
        </w:tc>
      </w:tr>
    </w:tbl>
    <w:p w:rsidR="00F30C8D" w:rsidRDefault="00F30C8D" w:rsidP="00F30C8D">
      <w:pPr>
        <w:pStyle w:val="a7"/>
        <w:spacing w:before="0" w:beforeAutospacing="0" w:after="0" w:afterAutospacing="0" w:line="360" w:lineRule="auto"/>
        <w:ind w:firstLine="709"/>
        <w:jc w:val="both"/>
        <w:rPr>
          <w:rFonts w:ascii="Times New Roman"/>
          <w:sz w:val="28"/>
          <w:szCs w:val="28"/>
        </w:rPr>
      </w:pPr>
      <w:r w:rsidRPr="00F30C8D">
        <w:rPr>
          <w:rFonts w:ascii="Times New Roman"/>
          <w:sz w:val="28"/>
          <w:szCs w:val="28"/>
        </w:rPr>
        <w:t>Из таблицы ликвидных средств видно, что изменились объем свободных денежных средств, корреспондентских счетов НОСТРО в банках (нетто), межбанковских кредитов сроком до 30 дней, высоколиквидных ценных бумаг Российской Федерации, высоколиквидных ценных бумаг банков и государств</w:t>
      </w:r>
      <w:proofErr w:type="gramStart"/>
      <w:r w:rsidRPr="00F30C8D">
        <w:rPr>
          <w:rFonts w:ascii="Times New Roman"/>
          <w:sz w:val="28"/>
          <w:szCs w:val="28"/>
        </w:rPr>
        <w:t>.</w:t>
      </w:r>
      <w:proofErr w:type="gramEnd"/>
      <w:r w:rsidRPr="00F30C8D">
        <w:rPr>
          <w:rFonts w:ascii="Times New Roman"/>
          <w:sz w:val="28"/>
          <w:szCs w:val="28"/>
        </w:rPr>
        <w:t xml:space="preserve"> </w:t>
      </w:r>
      <w:proofErr w:type="gramStart"/>
      <w:r w:rsidRPr="00F30C8D">
        <w:rPr>
          <w:rFonts w:ascii="Times New Roman"/>
          <w:sz w:val="28"/>
          <w:szCs w:val="28"/>
        </w:rPr>
        <w:t>н</w:t>
      </w:r>
      <w:proofErr w:type="gramEnd"/>
      <w:r w:rsidRPr="00F30C8D">
        <w:rPr>
          <w:rFonts w:ascii="Times New Roman"/>
          <w:sz w:val="28"/>
          <w:szCs w:val="28"/>
        </w:rPr>
        <w:t xml:space="preserve">езначительно увеличились объемы средств на счетах в Банке России, а объем высоколиквидных активов с учетом дисконтов и корректировок (на основании Указа от 31 мая 2014 г. № 3269-У) увеличился в течение года. от 4,59 до 5,41 </w:t>
      </w:r>
      <w:proofErr w:type="gramStart"/>
      <w:r w:rsidRPr="00F30C8D">
        <w:rPr>
          <w:rFonts w:ascii="Times New Roman"/>
          <w:sz w:val="28"/>
          <w:szCs w:val="28"/>
        </w:rPr>
        <w:t>млрд</w:t>
      </w:r>
      <w:proofErr w:type="gramEnd"/>
      <w:r w:rsidRPr="00F30C8D">
        <w:rPr>
          <w:rFonts w:ascii="Times New Roman"/>
          <w:sz w:val="28"/>
          <w:szCs w:val="28"/>
        </w:rPr>
        <w:t xml:space="preserve"> руб.</w:t>
      </w:r>
    </w:p>
    <w:p w:rsidR="00421AAC" w:rsidRDefault="00421AAC" w:rsidP="00E87B3D">
      <w:pPr>
        <w:pStyle w:val="a7"/>
        <w:spacing w:before="0" w:beforeAutospacing="0" w:after="0" w:afterAutospacing="0" w:line="360" w:lineRule="auto"/>
        <w:ind w:firstLine="709"/>
        <w:jc w:val="both"/>
        <w:rPr>
          <w:rFonts w:ascii="Times New Roman"/>
          <w:sz w:val="28"/>
          <w:szCs w:val="28"/>
        </w:rPr>
      </w:pPr>
      <w:r w:rsidRPr="00F30C8D">
        <w:rPr>
          <w:rFonts w:ascii="Times New Roman"/>
          <w:sz w:val="28"/>
          <w:szCs w:val="28"/>
        </w:rPr>
        <w:t>Структура </w:t>
      </w:r>
      <w:r w:rsidRPr="00F30C8D">
        <w:rPr>
          <w:rFonts w:ascii="Times New Roman"/>
          <w:iCs/>
          <w:sz w:val="28"/>
          <w:szCs w:val="28"/>
        </w:rPr>
        <w:t>текущих обязатель</w:t>
      </w:r>
      <w:proofErr w:type="gramStart"/>
      <w:r w:rsidRPr="00F30C8D">
        <w:rPr>
          <w:rFonts w:ascii="Times New Roman"/>
          <w:iCs/>
          <w:sz w:val="28"/>
          <w:szCs w:val="28"/>
        </w:rPr>
        <w:t>ств</w:t>
      </w:r>
      <w:r w:rsidRPr="00F30C8D">
        <w:rPr>
          <w:rFonts w:ascii="Times New Roman"/>
          <w:sz w:val="28"/>
          <w:szCs w:val="28"/>
        </w:rPr>
        <w:t> пр</w:t>
      </w:r>
      <w:proofErr w:type="gramEnd"/>
      <w:r w:rsidRPr="00F30C8D">
        <w:rPr>
          <w:rFonts w:ascii="Times New Roman"/>
          <w:sz w:val="28"/>
          <w:szCs w:val="28"/>
        </w:rPr>
        <w:t>иведена в следующей таблице:</w:t>
      </w:r>
    </w:p>
    <w:p w:rsidR="00E87B3D" w:rsidRDefault="00E87B3D" w:rsidP="00E87B3D">
      <w:pPr>
        <w:pStyle w:val="a7"/>
        <w:spacing w:before="0" w:beforeAutospacing="0" w:after="0" w:afterAutospacing="0" w:line="360" w:lineRule="auto"/>
        <w:ind w:left="7090" w:firstLine="709"/>
        <w:jc w:val="both"/>
        <w:rPr>
          <w:rFonts w:ascii="Times New Roman"/>
          <w:sz w:val="28"/>
          <w:szCs w:val="28"/>
        </w:rPr>
      </w:pPr>
      <w:r>
        <w:rPr>
          <w:rFonts w:ascii="Times New Roman"/>
          <w:sz w:val="28"/>
          <w:szCs w:val="28"/>
        </w:rPr>
        <w:t>Таблица 2</w:t>
      </w:r>
    </w:p>
    <w:p w:rsidR="00E87B3D" w:rsidRPr="00F30C8D" w:rsidRDefault="00E87B3D" w:rsidP="00E87B3D">
      <w:pPr>
        <w:pStyle w:val="a7"/>
        <w:spacing w:before="0" w:beforeAutospacing="0" w:after="0" w:afterAutospacing="0" w:line="360" w:lineRule="auto"/>
        <w:ind w:firstLine="709"/>
        <w:jc w:val="both"/>
        <w:rPr>
          <w:rFonts w:ascii="Times New Roman"/>
          <w:sz w:val="28"/>
          <w:szCs w:val="28"/>
        </w:rPr>
      </w:pPr>
      <w:r w:rsidRPr="00E87B3D">
        <w:rPr>
          <w:rFonts w:ascii="Times New Roman"/>
          <w:sz w:val="28"/>
          <w:szCs w:val="28"/>
        </w:rPr>
        <w:t>Структура </w:t>
      </w:r>
      <w:r>
        <w:rPr>
          <w:rFonts w:ascii="Times New Roman"/>
          <w:iCs/>
          <w:sz w:val="28"/>
          <w:szCs w:val="28"/>
        </w:rPr>
        <w:t>текущих обязательств</w:t>
      </w:r>
      <w:r w:rsidRPr="00E87B3D">
        <w:rPr>
          <w:rFonts w:ascii="Times New Roman"/>
          <w:sz w:val="28"/>
          <w:szCs w:val="28"/>
        </w:rPr>
        <w:t> </w:t>
      </w:r>
      <w:proofErr w:type="spellStart"/>
      <w:r w:rsidRPr="002B64C2">
        <w:t>А</w:t>
      </w:r>
      <w:proofErr w:type="gramStart"/>
      <w:r w:rsidRPr="002B64C2">
        <w:t>О«</w:t>
      </w:r>
      <w:proofErr w:type="gramEnd"/>
      <w:r w:rsidRPr="002B64C2">
        <w:t>Агророс</w:t>
      </w:r>
      <w:proofErr w:type="spellEnd"/>
      <w:r w:rsidRPr="002B64C2">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35"/>
        <w:gridCol w:w="908"/>
        <w:gridCol w:w="1242"/>
        <w:gridCol w:w="909"/>
        <w:gridCol w:w="1257"/>
      </w:tblGrid>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 xml:space="preserve">01 Марта 2020 г., </w:t>
            </w:r>
            <w:proofErr w:type="spellStart"/>
            <w:r w:rsidRPr="00E87B3D">
              <w:rPr>
                <w:b/>
                <w:bCs/>
                <w:sz w:val="22"/>
                <w:szCs w:val="22"/>
              </w:rPr>
              <w:t>тыс</w:t>
            </w:r>
            <w:proofErr w:type="gramStart"/>
            <w:r w:rsidRPr="00E87B3D">
              <w:rPr>
                <w:b/>
                <w:bCs/>
                <w:sz w:val="22"/>
                <w:szCs w:val="22"/>
              </w:rPr>
              <w:t>.р</w:t>
            </w:r>
            <w:proofErr w:type="gramEnd"/>
            <w:r w:rsidRPr="00E87B3D">
              <w:rPr>
                <w:b/>
                <w:bCs/>
                <w:sz w:val="22"/>
                <w:szCs w:val="22"/>
              </w:rPr>
              <w:t>уб</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 xml:space="preserve">01 Марта 2021 г., </w:t>
            </w:r>
            <w:proofErr w:type="spellStart"/>
            <w:r w:rsidRPr="00E87B3D">
              <w:rPr>
                <w:b/>
                <w:bCs/>
                <w:sz w:val="22"/>
                <w:szCs w:val="22"/>
              </w:rPr>
              <w:t>тыс</w:t>
            </w:r>
            <w:proofErr w:type="gramStart"/>
            <w:r w:rsidRPr="00E87B3D">
              <w:rPr>
                <w:b/>
                <w:bCs/>
                <w:sz w:val="22"/>
                <w:szCs w:val="22"/>
              </w:rPr>
              <w:t>.р</w:t>
            </w:r>
            <w:proofErr w:type="gramEnd"/>
            <w:r w:rsidRPr="00E87B3D">
              <w:rPr>
                <w:b/>
                <w:bCs/>
                <w:sz w:val="22"/>
                <w:szCs w:val="22"/>
              </w:rPr>
              <w:t>уб</w:t>
            </w:r>
            <w:proofErr w:type="spellEnd"/>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 xml:space="preserve">вкладов </w:t>
            </w:r>
            <w:proofErr w:type="spellStart"/>
            <w:r w:rsidRPr="00E87B3D">
              <w:rPr>
                <w:sz w:val="22"/>
                <w:szCs w:val="22"/>
              </w:rPr>
              <w:t>физ</w:t>
            </w:r>
            <w:proofErr w:type="gramStart"/>
            <w:r w:rsidRPr="00E87B3D">
              <w:rPr>
                <w:sz w:val="22"/>
                <w:szCs w:val="22"/>
              </w:rPr>
              <w:t>.л</w:t>
            </w:r>
            <w:proofErr w:type="gramEnd"/>
            <w:r w:rsidRPr="00E87B3D">
              <w:rPr>
                <w:sz w:val="22"/>
                <w:szCs w:val="22"/>
              </w:rPr>
              <w:t>иц</w:t>
            </w:r>
            <w:proofErr w:type="spellEnd"/>
            <w:r w:rsidRPr="00E87B3D">
              <w:rPr>
                <w:sz w:val="22"/>
                <w:szCs w:val="22"/>
              </w:rPr>
              <w:t xml:space="preserve"> со сроком свыше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31" w:history="1">
              <w:r w:rsidR="00421AAC" w:rsidRPr="00E87B3D">
                <w:rPr>
                  <w:rStyle w:val="a8"/>
                  <w:color w:val="auto"/>
                  <w:sz w:val="22"/>
                  <w:szCs w:val="22"/>
                </w:rPr>
                <w:t>1 894 415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(37.31%)</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32" w:history="1">
              <w:r w:rsidR="00421AAC" w:rsidRPr="00E87B3D">
                <w:rPr>
                  <w:rStyle w:val="a8"/>
                  <w:color w:val="auto"/>
                  <w:sz w:val="22"/>
                  <w:szCs w:val="22"/>
                </w:rPr>
                <w:t>1 547 044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(30.31%)</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 xml:space="preserve">остальных вкладов </w:t>
            </w:r>
            <w:proofErr w:type="spellStart"/>
            <w:r w:rsidRPr="00E87B3D">
              <w:rPr>
                <w:sz w:val="22"/>
                <w:szCs w:val="22"/>
              </w:rPr>
              <w:t>физ</w:t>
            </w:r>
            <w:proofErr w:type="gramStart"/>
            <w:r w:rsidRPr="00E87B3D">
              <w:rPr>
                <w:sz w:val="22"/>
                <w:szCs w:val="22"/>
              </w:rPr>
              <w:t>.л</w:t>
            </w:r>
            <w:proofErr w:type="gramEnd"/>
            <w:r w:rsidRPr="00E87B3D">
              <w:rPr>
                <w:sz w:val="22"/>
                <w:szCs w:val="22"/>
              </w:rPr>
              <w:t>иц</w:t>
            </w:r>
            <w:proofErr w:type="spellEnd"/>
            <w:r w:rsidRPr="00E87B3D">
              <w:rPr>
                <w:sz w:val="22"/>
                <w:szCs w:val="22"/>
              </w:rPr>
              <w:t xml:space="preserve"> (в </w:t>
            </w:r>
            <w:proofErr w:type="spellStart"/>
            <w:r w:rsidRPr="00E87B3D">
              <w:rPr>
                <w:sz w:val="22"/>
                <w:szCs w:val="22"/>
              </w:rPr>
              <w:t>т.ч</w:t>
            </w:r>
            <w:proofErr w:type="spellEnd"/>
            <w:r w:rsidRPr="00E87B3D">
              <w:rPr>
                <w:sz w:val="22"/>
                <w:szCs w:val="22"/>
              </w:rPr>
              <w:t>. ИП) (сроком до 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33" w:history="1">
              <w:r w:rsidR="00421AAC" w:rsidRPr="00E87B3D">
                <w:rPr>
                  <w:rStyle w:val="a8"/>
                  <w:color w:val="auto"/>
                  <w:sz w:val="22"/>
                  <w:szCs w:val="22"/>
                </w:rPr>
                <w:t>1 543 515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(30.40%)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34" w:history="1">
              <w:r w:rsidR="00421AAC" w:rsidRPr="00E87B3D">
                <w:rPr>
                  <w:rStyle w:val="a8"/>
                  <w:color w:val="auto"/>
                  <w:sz w:val="22"/>
                  <w:szCs w:val="22"/>
                </w:rPr>
                <w:t>1 517 912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(29.74%)</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 xml:space="preserve">депозитов и прочих средств </w:t>
            </w:r>
            <w:proofErr w:type="spellStart"/>
            <w:r w:rsidRPr="00E87B3D">
              <w:rPr>
                <w:sz w:val="22"/>
                <w:szCs w:val="22"/>
              </w:rPr>
              <w:t>юр</w:t>
            </w:r>
            <w:proofErr w:type="gramStart"/>
            <w:r w:rsidRPr="00E87B3D">
              <w:rPr>
                <w:sz w:val="22"/>
                <w:szCs w:val="22"/>
              </w:rPr>
              <w:t>.л</w:t>
            </w:r>
            <w:proofErr w:type="gramEnd"/>
            <w:r w:rsidRPr="00E87B3D">
              <w:rPr>
                <w:sz w:val="22"/>
                <w:szCs w:val="22"/>
              </w:rPr>
              <w:t>иц</w:t>
            </w:r>
            <w:proofErr w:type="spellEnd"/>
            <w:r w:rsidRPr="00E87B3D">
              <w:rPr>
                <w:sz w:val="22"/>
                <w:szCs w:val="22"/>
              </w:rPr>
              <w:t xml:space="preserve"> (сроком до 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35" w:history="1">
              <w:r w:rsidR="00421AAC" w:rsidRPr="00E87B3D">
                <w:rPr>
                  <w:rStyle w:val="a8"/>
                  <w:color w:val="auto"/>
                  <w:sz w:val="22"/>
                  <w:szCs w:val="22"/>
                </w:rPr>
                <w:t>1 537 787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(30.29%)</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36" w:history="1">
              <w:r w:rsidR="00421AAC" w:rsidRPr="00E87B3D">
                <w:rPr>
                  <w:rStyle w:val="a8"/>
                  <w:color w:val="auto"/>
                  <w:sz w:val="22"/>
                  <w:szCs w:val="22"/>
                </w:rPr>
                <w:t>1 945 777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(38.12%)</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 xml:space="preserve"> в </w:t>
            </w:r>
            <w:proofErr w:type="spellStart"/>
            <w:r w:rsidRPr="00E87B3D">
              <w:rPr>
                <w:sz w:val="22"/>
                <w:szCs w:val="22"/>
              </w:rPr>
              <w:t>т.ч</w:t>
            </w:r>
            <w:proofErr w:type="spellEnd"/>
            <w:r w:rsidRPr="00E87B3D">
              <w:rPr>
                <w:sz w:val="22"/>
                <w:szCs w:val="22"/>
              </w:rPr>
              <w:t xml:space="preserve">. текущих средств </w:t>
            </w:r>
            <w:proofErr w:type="spellStart"/>
            <w:r w:rsidRPr="00E87B3D">
              <w:rPr>
                <w:sz w:val="22"/>
                <w:szCs w:val="22"/>
              </w:rPr>
              <w:t>юр</w:t>
            </w:r>
            <w:proofErr w:type="gramStart"/>
            <w:r w:rsidRPr="00E87B3D">
              <w:rPr>
                <w:sz w:val="22"/>
                <w:szCs w:val="22"/>
              </w:rPr>
              <w:t>.л</w:t>
            </w:r>
            <w:proofErr w:type="gramEnd"/>
            <w:r w:rsidRPr="00E87B3D">
              <w:rPr>
                <w:sz w:val="22"/>
                <w:szCs w:val="22"/>
              </w:rPr>
              <w:t>иц</w:t>
            </w:r>
            <w:proofErr w:type="spellEnd"/>
            <w:r w:rsidRPr="00E87B3D">
              <w:rPr>
                <w:sz w:val="22"/>
                <w:szCs w:val="22"/>
              </w:rPr>
              <w:t xml:space="preserve"> (без 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37" w:history="1">
              <w:r w:rsidR="00421AAC" w:rsidRPr="00E87B3D">
                <w:rPr>
                  <w:rStyle w:val="a8"/>
                  <w:color w:val="auto"/>
                  <w:sz w:val="22"/>
                  <w:szCs w:val="22"/>
                </w:rPr>
                <w:t>1 391 621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(27.41%)</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38" w:history="1">
              <w:r w:rsidR="00421AAC" w:rsidRPr="00E87B3D">
                <w:rPr>
                  <w:rStyle w:val="a8"/>
                  <w:color w:val="auto"/>
                  <w:sz w:val="22"/>
                  <w:szCs w:val="22"/>
                </w:rPr>
                <w:t>1 900 750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(37.23%)</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корсчетов ЛОРО банков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39"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40"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межбанковских кредитов, полученных на срок до 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41"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42"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собственных ценных бумаг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43"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44"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обязательств по уплате процентов, просрочка, кредиторская и прочая задолженность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45" w:history="1">
              <w:r w:rsidR="00421AAC" w:rsidRPr="00E87B3D">
                <w:rPr>
                  <w:rStyle w:val="a8"/>
                  <w:color w:val="auto"/>
                  <w:sz w:val="22"/>
                  <w:szCs w:val="22"/>
                </w:rPr>
                <w:t>101 606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46" w:history="1">
              <w:r w:rsidR="00421AAC" w:rsidRPr="00E87B3D">
                <w:rPr>
                  <w:rStyle w:val="a8"/>
                  <w:color w:val="auto"/>
                  <w:sz w:val="22"/>
                  <w:szCs w:val="22"/>
                </w:rPr>
                <w:t>94 059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(1.84%)</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lastRenderedPageBreak/>
              <w:t>ожидаемый отток денежных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47" w:history="1">
              <w:r w:rsidR="00421AAC" w:rsidRPr="00E87B3D">
                <w:rPr>
                  <w:rStyle w:val="a8"/>
                  <w:color w:val="auto"/>
                  <w:sz w:val="22"/>
                  <w:szCs w:val="22"/>
                </w:rPr>
                <w:t>965 793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(19.02%)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48" w:history="1">
              <w:r w:rsidR="00421AAC" w:rsidRPr="00E87B3D">
                <w:rPr>
                  <w:rStyle w:val="a8"/>
                  <w:color w:val="auto"/>
                  <w:sz w:val="22"/>
                  <w:szCs w:val="22"/>
                </w:rPr>
                <w:t>1 101 513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(21.58%)</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текущих обязательств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rPr>
                <w:b/>
                <w:bCs/>
              </w:rPr>
            </w:pPr>
            <w:hyperlink r:id="rId49" w:history="1">
              <w:r w:rsidR="00421AAC" w:rsidRPr="00E87B3D">
                <w:rPr>
                  <w:rStyle w:val="a8"/>
                  <w:b/>
                  <w:bCs/>
                  <w:color w:val="auto"/>
                  <w:sz w:val="22"/>
                  <w:szCs w:val="22"/>
                </w:rPr>
                <w:t>5 077 323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rPr>
                <w:b/>
                <w:bCs/>
              </w:rPr>
            </w:pPr>
            <w:hyperlink r:id="rId50" w:history="1">
              <w:r w:rsidR="00421AAC" w:rsidRPr="00E87B3D">
                <w:rPr>
                  <w:rStyle w:val="a8"/>
                  <w:b/>
                  <w:bCs/>
                  <w:color w:val="auto"/>
                  <w:sz w:val="22"/>
                  <w:szCs w:val="22"/>
                </w:rPr>
                <w:t>5 104 792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(100.00%)</w:t>
            </w:r>
          </w:p>
        </w:tc>
      </w:tr>
    </w:tbl>
    <w:p w:rsidR="00E87B3D" w:rsidRDefault="00E87B3D" w:rsidP="00F30C8D">
      <w:pPr>
        <w:pStyle w:val="a7"/>
        <w:spacing w:before="0" w:beforeAutospacing="0" w:after="0" w:afterAutospacing="0" w:line="360" w:lineRule="auto"/>
        <w:ind w:firstLine="709"/>
        <w:jc w:val="both"/>
        <w:rPr>
          <w:rFonts w:ascii="Times New Roman"/>
          <w:sz w:val="28"/>
          <w:szCs w:val="28"/>
        </w:rPr>
      </w:pPr>
    </w:p>
    <w:p w:rsidR="00F30C8D" w:rsidRDefault="00F30C8D" w:rsidP="00F30C8D">
      <w:pPr>
        <w:pStyle w:val="a7"/>
        <w:spacing w:before="0" w:beforeAutospacing="0" w:after="0" w:afterAutospacing="0" w:line="360" w:lineRule="auto"/>
        <w:ind w:firstLine="709"/>
        <w:jc w:val="both"/>
        <w:rPr>
          <w:rFonts w:ascii="Times New Roman"/>
          <w:sz w:val="28"/>
          <w:szCs w:val="28"/>
        </w:rPr>
      </w:pPr>
      <w:r w:rsidRPr="00F30C8D">
        <w:rPr>
          <w:rFonts w:ascii="Times New Roman"/>
          <w:sz w:val="28"/>
          <w:szCs w:val="28"/>
        </w:rPr>
        <w:t>За отчетный период с ресурсной базой произошло то, что суммы прочих де</w:t>
      </w:r>
      <w:r>
        <w:rPr>
          <w:rFonts w:ascii="Times New Roman"/>
          <w:sz w:val="28"/>
          <w:szCs w:val="28"/>
        </w:rPr>
        <w:t xml:space="preserve">позитов физических лиц, </w:t>
      </w:r>
      <w:r w:rsidRPr="00F30C8D">
        <w:rPr>
          <w:rFonts w:ascii="Times New Roman"/>
          <w:sz w:val="28"/>
          <w:szCs w:val="28"/>
        </w:rPr>
        <w:t xml:space="preserve">в том числе </w:t>
      </w:r>
      <w:r>
        <w:rPr>
          <w:rFonts w:ascii="Times New Roman"/>
          <w:sz w:val="28"/>
          <w:szCs w:val="28"/>
        </w:rPr>
        <w:t xml:space="preserve">индивидуальных предпринимателей </w:t>
      </w:r>
      <w:r w:rsidRPr="00F30C8D">
        <w:rPr>
          <w:rFonts w:ascii="Times New Roman"/>
          <w:sz w:val="28"/>
          <w:szCs w:val="28"/>
        </w:rPr>
        <w:t>корреспондентских счетов банков</w:t>
      </w:r>
      <w:r>
        <w:rPr>
          <w:rFonts w:ascii="Times New Roman"/>
          <w:sz w:val="28"/>
          <w:szCs w:val="28"/>
        </w:rPr>
        <w:t>. Ц</w:t>
      </w:r>
      <w:r w:rsidRPr="00F30C8D">
        <w:rPr>
          <w:rFonts w:ascii="Times New Roman"/>
          <w:sz w:val="28"/>
          <w:szCs w:val="28"/>
        </w:rPr>
        <w:t xml:space="preserve">енные бумаги незначительно изменились, обязательства по выплате процентов, просрочки, обязательства и другие долги, увеличились суммы вкладов и иных средств юридических лиц (на срок до 1 года), в том числе оборотные средства юридических лиц (за исключением ИП) снизилось количество вкладов физических лиц на срок более года, а ожидаемый отток средств за год увеличился с 0,97 до 1,10 </w:t>
      </w:r>
      <w:proofErr w:type="gramStart"/>
      <w:r w:rsidRPr="00F30C8D">
        <w:rPr>
          <w:rFonts w:ascii="Times New Roman"/>
          <w:sz w:val="28"/>
          <w:szCs w:val="28"/>
        </w:rPr>
        <w:t>млрд</w:t>
      </w:r>
      <w:proofErr w:type="gramEnd"/>
      <w:r w:rsidRPr="00F30C8D">
        <w:rPr>
          <w:rFonts w:ascii="Times New Roman"/>
          <w:sz w:val="28"/>
          <w:szCs w:val="28"/>
        </w:rPr>
        <w:t xml:space="preserve"> руб.</w:t>
      </w:r>
    </w:p>
    <w:p w:rsidR="00F30C8D" w:rsidRPr="00F30C8D" w:rsidRDefault="00F30C8D" w:rsidP="00F30C8D">
      <w:pPr>
        <w:pStyle w:val="a7"/>
        <w:spacing w:before="0" w:beforeAutospacing="0" w:after="0" w:afterAutospacing="0" w:line="360" w:lineRule="auto"/>
        <w:ind w:firstLine="709"/>
        <w:jc w:val="both"/>
        <w:rPr>
          <w:rFonts w:ascii="Times New Roman"/>
          <w:sz w:val="28"/>
          <w:szCs w:val="28"/>
        </w:rPr>
      </w:pPr>
      <w:r w:rsidRPr="00F30C8D">
        <w:rPr>
          <w:rFonts w:ascii="Times New Roman"/>
          <w:sz w:val="28"/>
          <w:szCs w:val="28"/>
        </w:rPr>
        <w:t xml:space="preserve">Соотношение высоколиквидных активов (средства, </w:t>
      </w:r>
      <w:proofErr w:type="gramStart"/>
      <w:r w:rsidRPr="00F30C8D">
        <w:rPr>
          <w:rFonts w:ascii="Times New Roman"/>
          <w:sz w:val="28"/>
          <w:szCs w:val="28"/>
        </w:rPr>
        <w:t>легко доступные</w:t>
      </w:r>
      <w:proofErr w:type="gramEnd"/>
      <w:r w:rsidRPr="00F30C8D">
        <w:rPr>
          <w:rFonts w:ascii="Times New Roman"/>
          <w:sz w:val="28"/>
          <w:szCs w:val="28"/>
        </w:rPr>
        <w:t xml:space="preserve"> банку в течение следующего месяца) и предполагаемый отток краткосрочных обязательств в настоящее время составляет 491,31%, что указывает на хороший запас прочности, который необходимо преодолеть Отток средств от клиентов банк.</w:t>
      </w:r>
    </w:p>
    <w:p w:rsidR="00F30C8D" w:rsidRDefault="00F30C8D" w:rsidP="00F30C8D">
      <w:pPr>
        <w:pStyle w:val="a7"/>
        <w:spacing w:before="0" w:beforeAutospacing="0" w:after="0" w:afterAutospacing="0" w:line="360" w:lineRule="auto"/>
        <w:ind w:firstLine="709"/>
        <w:jc w:val="both"/>
        <w:rPr>
          <w:rFonts w:ascii="Times New Roman"/>
          <w:sz w:val="28"/>
          <w:szCs w:val="28"/>
        </w:rPr>
      </w:pPr>
      <w:r w:rsidRPr="00F30C8D">
        <w:rPr>
          <w:rFonts w:ascii="Times New Roman"/>
          <w:sz w:val="28"/>
          <w:szCs w:val="28"/>
        </w:rPr>
        <w:t>В этом контексте важно учитывать стандарты немедленной (H2) и текущей (N3) ликвидности, минимальные значения которых установлены на уровне 15% и 50% соответственно. Здесь мы видим, что стандарты для H2 и H3 сейчас находятся на достаточном уровне.</w:t>
      </w:r>
    </w:p>
    <w:p w:rsidR="00023742" w:rsidRDefault="00023742" w:rsidP="00F30C8D">
      <w:pPr>
        <w:pStyle w:val="a7"/>
        <w:spacing w:before="0" w:beforeAutospacing="0" w:after="0" w:afterAutospacing="0" w:line="360" w:lineRule="auto"/>
        <w:ind w:firstLine="709"/>
        <w:jc w:val="both"/>
        <w:rPr>
          <w:rFonts w:ascii="Times New Roman"/>
          <w:sz w:val="28"/>
          <w:szCs w:val="28"/>
        </w:rPr>
      </w:pPr>
    </w:p>
    <w:p w:rsidR="00023742" w:rsidRDefault="00023742" w:rsidP="00F30C8D">
      <w:pPr>
        <w:pStyle w:val="a7"/>
        <w:spacing w:before="0" w:beforeAutospacing="0" w:after="0" w:afterAutospacing="0" w:line="360" w:lineRule="auto"/>
        <w:ind w:firstLine="709"/>
        <w:jc w:val="both"/>
        <w:rPr>
          <w:rFonts w:ascii="Times New Roman"/>
          <w:sz w:val="28"/>
          <w:szCs w:val="28"/>
        </w:rPr>
      </w:pPr>
    </w:p>
    <w:p w:rsidR="00023742" w:rsidRDefault="00023742" w:rsidP="00F30C8D">
      <w:pPr>
        <w:pStyle w:val="a7"/>
        <w:spacing w:before="0" w:beforeAutospacing="0" w:after="0" w:afterAutospacing="0" w:line="360" w:lineRule="auto"/>
        <w:ind w:firstLine="709"/>
        <w:jc w:val="both"/>
        <w:rPr>
          <w:rFonts w:ascii="Times New Roman"/>
          <w:sz w:val="28"/>
          <w:szCs w:val="28"/>
        </w:rPr>
      </w:pPr>
    </w:p>
    <w:p w:rsidR="00023742" w:rsidRDefault="00023742" w:rsidP="00F30C8D">
      <w:pPr>
        <w:pStyle w:val="a7"/>
        <w:spacing w:before="0" w:beforeAutospacing="0" w:after="0" w:afterAutospacing="0" w:line="360" w:lineRule="auto"/>
        <w:ind w:firstLine="709"/>
        <w:jc w:val="both"/>
        <w:rPr>
          <w:rFonts w:ascii="Times New Roman"/>
          <w:sz w:val="28"/>
          <w:szCs w:val="28"/>
        </w:rPr>
      </w:pPr>
    </w:p>
    <w:p w:rsidR="00023742" w:rsidRDefault="00023742" w:rsidP="00F30C8D">
      <w:pPr>
        <w:pStyle w:val="a7"/>
        <w:spacing w:before="0" w:beforeAutospacing="0" w:after="0" w:afterAutospacing="0" w:line="360" w:lineRule="auto"/>
        <w:ind w:firstLine="709"/>
        <w:jc w:val="both"/>
        <w:rPr>
          <w:rFonts w:ascii="Times New Roman"/>
          <w:sz w:val="28"/>
          <w:szCs w:val="28"/>
        </w:rPr>
      </w:pPr>
    </w:p>
    <w:p w:rsidR="00023742" w:rsidRDefault="00023742" w:rsidP="00F30C8D">
      <w:pPr>
        <w:pStyle w:val="a7"/>
        <w:spacing w:before="0" w:beforeAutospacing="0" w:after="0" w:afterAutospacing="0" w:line="360" w:lineRule="auto"/>
        <w:ind w:firstLine="709"/>
        <w:jc w:val="both"/>
        <w:rPr>
          <w:rFonts w:ascii="Times New Roman"/>
          <w:sz w:val="28"/>
          <w:szCs w:val="28"/>
        </w:rPr>
      </w:pPr>
    </w:p>
    <w:p w:rsidR="00023742" w:rsidRDefault="00023742" w:rsidP="00F30C8D">
      <w:pPr>
        <w:pStyle w:val="a7"/>
        <w:spacing w:before="0" w:beforeAutospacing="0" w:after="0" w:afterAutospacing="0" w:line="360" w:lineRule="auto"/>
        <w:ind w:firstLine="709"/>
        <w:jc w:val="both"/>
        <w:rPr>
          <w:rFonts w:ascii="Times New Roman"/>
          <w:sz w:val="28"/>
          <w:szCs w:val="28"/>
        </w:rPr>
      </w:pPr>
    </w:p>
    <w:p w:rsidR="00421AAC" w:rsidRDefault="00421AAC" w:rsidP="00F30C8D">
      <w:pPr>
        <w:pStyle w:val="a7"/>
        <w:spacing w:before="0" w:beforeAutospacing="0" w:after="0" w:afterAutospacing="0" w:line="360" w:lineRule="auto"/>
        <w:ind w:firstLine="709"/>
        <w:jc w:val="both"/>
        <w:rPr>
          <w:rFonts w:ascii="Times New Roman"/>
          <w:sz w:val="28"/>
          <w:szCs w:val="28"/>
        </w:rPr>
      </w:pPr>
      <w:r w:rsidRPr="0003402C">
        <w:rPr>
          <w:rFonts w:ascii="Times New Roman"/>
          <w:sz w:val="28"/>
          <w:szCs w:val="28"/>
        </w:rPr>
        <w:lastRenderedPageBreak/>
        <w:t>Теперь отследим динамику изменения </w:t>
      </w:r>
      <w:r w:rsidRPr="0003402C">
        <w:rPr>
          <w:rFonts w:ascii="Times New Roman"/>
          <w:i/>
          <w:iCs/>
          <w:sz w:val="28"/>
          <w:szCs w:val="28"/>
        </w:rPr>
        <w:t>показателей ликвидности</w:t>
      </w:r>
      <w:r w:rsidRPr="0003402C">
        <w:rPr>
          <w:rFonts w:ascii="Times New Roman"/>
          <w:sz w:val="28"/>
          <w:szCs w:val="28"/>
        </w:rPr>
        <w:t> в течение года:</w:t>
      </w:r>
    </w:p>
    <w:p w:rsidR="00E87B3D" w:rsidRDefault="00E87B3D" w:rsidP="00E87B3D">
      <w:pPr>
        <w:pStyle w:val="a7"/>
        <w:spacing w:before="0" w:beforeAutospacing="0" w:after="0" w:afterAutospacing="0" w:line="360" w:lineRule="auto"/>
        <w:ind w:left="7090" w:firstLine="709"/>
        <w:jc w:val="both"/>
        <w:rPr>
          <w:rFonts w:ascii="Times New Roman"/>
          <w:sz w:val="28"/>
          <w:szCs w:val="28"/>
        </w:rPr>
      </w:pPr>
      <w:r>
        <w:rPr>
          <w:rFonts w:ascii="Times New Roman"/>
          <w:sz w:val="28"/>
          <w:szCs w:val="28"/>
        </w:rPr>
        <w:t>Таблица 3</w:t>
      </w:r>
    </w:p>
    <w:p w:rsidR="00E87B3D" w:rsidRPr="0003402C" w:rsidRDefault="00E87B3D" w:rsidP="00E87B3D">
      <w:pPr>
        <w:pStyle w:val="a7"/>
        <w:spacing w:before="0" w:beforeAutospacing="0" w:after="0" w:afterAutospacing="0" w:line="360" w:lineRule="auto"/>
        <w:ind w:firstLine="709"/>
        <w:jc w:val="both"/>
        <w:rPr>
          <w:rFonts w:ascii="Times New Roman"/>
          <w:sz w:val="28"/>
          <w:szCs w:val="28"/>
        </w:rPr>
      </w:pPr>
      <w:r w:rsidRPr="00E87B3D">
        <w:rPr>
          <w:rFonts w:ascii="Times New Roman"/>
          <w:sz w:val="28"/>
          <w:szCs w:val="28"/>
        </w:rPr>
        <w:t>Структура </w:t>
      </w:r>
      <w:r>
        <w:rPr>
          <w:rFonts w:ascii="Times New Roman"/>
          <w:iCs/>
          <w:sz w:val="28"/>
          <w:szCs w:val="28"/>
        </w:rPr>
        <w:t>текущих обязательств</w:t>
      </w:r>
      <w:r w:rsidRPr="00E87B3D">
        <w:rPr>
          <w:rFonts w:ascii="Times New Roman"/>
          <w:sz w:val="28"/>
          <w:szCs w:val="28"/>
        </w:rPr>
        <w:t> </w:t>
      </w:r>
      <w:proofErr w:type="spellStart"/>
      <w:r w:rsidRPr="002B64C2">
        <w:t>А</w:t>
      </w:r>
      <w:proofErr w:type="gramStart"/>
      <w:r w:rsidRPr="002B64C2">
        <w:t>О«</w:t>
      </w:r>
      <w:proofErr w:type="gramEnd"/>
      <w:r w:rsidRPr="002B64C2">
        <w:t>Агророс</w:t>
      </w:r>
      <w:proofErr w:type="spellEnd"/>
      <w:r w:rsidRPr="002B64C2">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1"/>
        <w:gridCol w:w="608"/>
        <w:gridCol w:w="645"/>
        <w:gridCol w:w="666"/>
        <w:gridCol w:w="663"/>
        <w:gridCol w:w="585"/>
        <w:gridCol w:w="585"/>
        <w:gridCol w:w="606"/>
        <w:gridCol w:w="601"/>
        <w:gridCol w:w="585"/>
        <w:gridCol w:w="605"/>
        <w:gridCol w:w="606"/>
        <w:gridCol w:w="655"/>
      </w:tblGrid>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1Апр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1Май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1Июн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1Июл</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1Авг</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1Сен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1Окт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1Ноя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1Дек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1Янв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1Фев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1Мар</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Норматив мгновенной ликвидности Н</w:t>
            </w:r>
            <w:proofErr w:type="gramStart"/>
            <w:r w:rsidRPr="00E87B3D">
              <w:rPr>
                <w:sz w:val="22"/>
                <w:szCs w:val="22"/>
              </w:rPr>
              <w:t>2</w:t>
            </w:r>
            <w:proofErr w:type="gramEnd"/>
            <w:r w:rsidRPr="00E87B3D">
              <w:rPr>
                <w:sz w:val="22"/>
                <w:szCs w:val="22"/>
              </w:rPr>
              <w:t xml:space="preserve"> (мин.15%)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45.8</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65.4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62.6</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58.3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75.8</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151.8</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33.7</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Норматив текущей ликвидности Н3 (мин.50%)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158.7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161.3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152.8</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152.5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135.0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139.0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152.4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149.5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147.6</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143.3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139.4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137.3</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Экспертная надежность банка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513.8</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303.7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409.6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418.0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385.4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457.5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540.4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540.9</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523.4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416.2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491.3</w:t>
            </w:r>
          </w:p>
        </w:tc>
      </w:tr>
    </w:tbl>
    <w:p w:rsidR="00E87B3D" w:rsidRDefault="00E87B3D" w:rsidP="00F30C8D">
      <w:pPr>
        <w:spacing w:line="360" w:lineRule="auto"/>
        <w:ind w:firstLine="709"/>
        <w:jc w:val="both"/>
        <w:rPr>
          <w:rFonts w:eastAsia="Arial Unicode MS"/>
          <w:sz w:val="28"/>
          <w:szCs w:val="28"/>
        </w:rPr>
      </w:pPr>
    </w:p>
    <w:p w:rsidR="00F30C8D" w:rsidRDefault="00F30C8D" w:rsidP="00F30C8D">
      <w:pPr>
        <w:spacing w:line="360" w:lineRule="auto"/>
        <w:ind w:firstLine="709"/>
        <w:jc w:val="both"/>
        <w:rPr>
          <w:rFonts w:eastAsia="Arial Unicode MS"/>
          <w:sz w:val="28"/>
          <w:szCs w:val="28"/>
        </w:rPr>
      </w:pPr>
      <w:r w:rsidRPr="00F30C8D">
        <w:rPr>
          <w:rFonts w:eastAsia="Arial Unicode MS"/>
          <w:sz w:val="28"/>
          <w:szCs w:val="28"/>
        </w:rPr>
        <w:t>По методу медианы (без резких пиков): Уровень коэффициента текущей ликвидности Н</w:t>
      </w:r>
      <w:proofErr w:type="gramStart"/>
      <w:r w:rsidRPr="00F30C8D">
        <w:rPr>
          <w:rFonts w:eastAsia="Arial Unicode MS"/>
          <w:sz w:val="28"/>
          <w:szCs w:val="28"/>
        </w:rPr>
        <w:t>2</w:t>
      </w:r>
      <w:proofErr w:type="gramEnd"/>
      <w:r w:rsidRPr="00F30C8D">
        <w:rPr>
          <w:rFonts w:eastAsia="Arial Unicode MS"/>
          <w:sz w:val="28"/>
          <w:szCs w:val="28"/>
        </w:rPr>
        <w:t xml:space="preserve"> в течение года нестабилен и имеет тенденцию к значительному снижению. Однако в последнем полугодии он имеет тенденцию к увеличению, величина текущей ликвидности. Коэффициент Н3 имеет тенденцию незначительно снижаться в течение года, но имел тенденцию к снижению в последнем полугодии, а надежность оценка экспертов банка была нестабильной в течение года и </w:t>
      </w:r>
      <w:proofErr w:type="gramStart"/>
      <w:r w:rsidRPr="00F30C8D">
        <w:rPr>
          <w:rFonts w:eastAsia="Arial Unicode MS"/>
          <w:sz w:val="28"/>
          <w:szCs w:val="28"/>
        </w:rPr>
        <w:t>увеличивалась в течение последнего полугодия имеет</w:t>
      </w:r>
      <w:proofErr w:type="gramEnd"/>
      <w:r w:rsidRPr="00F30C8D">
        <w:rPr>
          <w:rFonts w:eastAsia="Arial Unicode MS"/>
          <w:sz w:val="28"/>
          <w:szCs w:val="28"/>
        </w:rPr>
        <w:t xml:space="preserve"> тенденцию к увеличению имеет тенденцию к снижению.</w:t>
      </w:r>
    </w:p>
    <w:p w:rsidR="00F30C8D" w:rsidRDefault="00F30C8D" w:rsidP="00F30C8D">
      <w:pPr>
        <w:pStyle w:val="a7"/>
        <w:spacing w:before="0" w:beforeAutospacing="0" w:after="0" w:afterAutospacing="0" w:line="360" w:lineRule="auto"/>
        <w:ind w:firstLine="709"/>
        <w:jc w:val="both"/>
        <w:rPr>
          <w:rFonts w:ascii="Times New Roman"/>
          <w:sz w:val="28"/>
          <w:szCs w:val="28"/>
        </w:rPr>
      </w:pPr>
      <w:r w:rsidRPr="00F30C8D">
        <w:rPr>
          <w:rFonts w:ascii="Times New Roman"/>
          <w:sz w:val="28"/>
          <w:szCs w:val="28"/>
        </w:rPr>
        <w:t>Объем приносящих доход активов банка составляет 81,72% от общего объема активов, а объем процентных обязательств составляет 82,79% от общего объема обязательств. Объем приобретения активов примерно соответствует среднему по российским банкам (81%).</w:t>
      </w:r>
    </w:p>
    <w:p w:rsidR="00421AAC" w:rsidRDefault="00421AAC" w:rsidP="00421AAC">
      <w:pPr>
        <w:pStyle w:val="a7"/>
        <w:spacing w:before="0" w:beforeAutospacing="0" w:after="0" w:afterAutospacing="0" w:line="360" w:lineRule="auto"/>
        <w:jc w:val="both"/>
        <w:rPr>
          <w:rFonts w:ascii="Times New Roman"/>
          <w:sz w:val="28"/>
          <w:szCs w:val="28"/>
        </w:rPr>
      </w:pPr>
      <w:r w:rsidRPr="0003402C">
        <w:rPr>
          <w:rFonts w:ascii="Times New Roman"/>
          <w:sz w:val="28"/>
          <w:szCs w:val="28"/>
        </w:rPr>
        <w:t>Структура </w:t>
      </w:r>
      <w:r w:rsidRPr="0003402C">
        <w:rPr>
          <w:rFonts w:ascii="Times New Roman"/>
          <w:i/>
          <w:iCs/>
          <w:sz w:val="28"/>
          <w:szCs w:val="28"/>
        </w:rPr>
        <w:t>доходных активов</w:t>
      </w:r>
      <w:r w:rsidRPr="0003402C">
        <w:rPr>
          <w:rFonts w:ascii="Times New Roman"/>
          <w:sz w:val="28"/>
          <w:szCs w:val="28"/>
        </w:rPr>
        <w:t> на текущий момент и год назад:</w:t>
      </w:r>
    </w:p>
    <w:p w:rsidR="00E87B3D" w:rsidRDefault="00E87B3D" w:rsidP="00E87B3D">
      <w:pPr>
        <w:pStyle w:val="a7"/>
        <w:spacing w:before="0" w:beforeAutospacing="0" w:after="0" w:afterAutospacing="0" w:line="360" w:lineRule="auto"/>
        <w:ind w:left="7090" w:firstLine="709"/>
        <w:jc w:val="both"/>
        <w:rPr>
          <w:rFonts w:ascii="Times New Roman"/>
          <w:sz w:val="28"/>
          <w:szCs w:val="28"/>
        </w:rPr>
      </w:pPr>
      <w:r>
        <w:rPr>
          <w:rFonts w:ascii="Times New Roman"/>
          <w:sz w:val="28"/>
          <w:szCs w:val="28"/>
        </w:rPr>
        <w:t>Таблица 3</w:t>
      </w:r>
    </w:p>
    <w:p w:rsidR="00E87B3D" w:rsidRPr="0003402C" w:rsidRDefault="00E87B3D" w:rsidP="00E87B3D">
      <w:pPr>
        <w:pStyle w:val="a7"/>
        <w:spacing w:before="0" w:beforeAutospacing="0" w:after="0" w:afterAutospacing="0" w:line="360" w:lineRule="auto"/>
        <w:ind w:firstLine="709"/>
        <w:jc w:val="both"/>
        <w:rPr>
          <w:rFonts w:ascii="Times New Roman"/>
          <w:sz w:val="28"/>
          <w:szCs w:val="28"/>
        </w:rPr>
      </w:pPr>
      <w:r w:rsidRPr="00E87B3D">
        <w:rPr>
          <w:rFonts w:ascii="Times New Roman"/>
          <w:sz w:val="28"/>
          <w:szCs w:val="28"/>
        </w:rPr>
        <w:t>Структура </w:t>
      </w:r>
      <w:r>
        <w:rPr>
          <w:rFonts w:ascii="Times New Roman"/>
          <w:iCs/>
          <w:sz w:val="28"/>
          <w:szCs w:val="28"/>
        </w:rPr>
        <w:t>доходных активов</w:t>
      </w:r>
      <w:r w:rsidRPr="00E87B3D">
        <w:rPr>
          <w:rFonts w:ascii="Times New Roman"/>
          <w:sz w:val="28"/>
          <w:szCs w:val="28"/>
        </w:rPr>
        <w:t> </w:t>
      </w:r>
      <w:proofErr w:type="spellStart"/>
      <w:r w:rsidRPr="002B64C2">
        <w:t>А</w:t>
      </w:r>
      <w:proofErr w:type="gramStart"/>
      <w:r w:rsidRPr="002B64C2">
        <w:t>О«</w:t>
      </w:r>
      <w:proofErr w:type="gramEnd"/>
      <w:r w:rsidRPr="002B64C2">
        <w:t>Агророс</w:t>
      </w:r>
      <w:proofErr w:type="spellEnd"/>
      <w:r w:rsidRPr="002B64C2">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0"/>
        <w:gridCol w:w="1059"/>
        <w:gridCol w:w="1264"/>
        <w:gridCol w:w="1059"/>
        <w:gridCol w:w="1279"/>
      </w:tblGrid>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lastRenderedPageBreak/>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 xml:space="preserve">01 Марта 2020 г., </w:t>
            </w:r>
            <w:proofErr w:type="spellStart"/>
            <w:r w:rsidRPr="00E87B3D">
              <w:rPr>
                <w:b/>
                <w:bCs/>
                <w:sz w:val="22"/>
                <w:szCs w:val="22"/>
              </w:rPr>
              <w:t>тыс</w:t>
            </w:r>
            <w:proofErr w:type="gramStart"/>
            <w:r w:rsidRPr="00E87B3D">
              <w:rPr>
                <w:b/>
                <w:bCs/>
                <w:sz w:val="22"/>
                <w:szCs w:val="22"/>
              </w:rPr>
              <w:t>.р</w:t>
            </w:r>
            <w:proofErr w:type="gramEnd"/>
            <w:r w:rsidRPr="00E87B3D">
              <w:rPr>
                <w:b/>
                <w:bCs/>
                <w:sz w:val="22"/>
                <w:szCs w:val="22"/>
              </w:rPr>
              <w:t>уб</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 xml:space="preserve">01 Марта 2021 г., </w:t>
            </w:r>
            <w:proofErr w:type="spellStart"/>
            <w:r w:rsidRPr="00E87B3D">
              <w:rPr>
                <w:b/>
                <w:bCs/>
                <w:sz w:val="22"/>
                <w:szCs w:val="22"/>
              </w:rPr>
              <w:t>тыс</w:t>
            </w:r>
            <w:proofErr w:type="gramStart"/>
            <w:r w:rsidRPr="00E87B3D">
              <w:rPr>
                <w:b/>
                <w:bCs/>
                <w:sz w:val="22"/>
                <w:szCs w:val="22"/>
              </w:rPr>
              <w:t>.р</w:t>
            </w:r>
            <w:proofErr w:type="gramEnd"/>
            <w:r w:rsidRPr="00E87B3D">
              <w:rPr>
                <w:b/>
                <w:bCs/>
                <w:sz w:val="22"/>
                <w:szCs w:val="22"/>
              </w:rPr>
              <w:t>уб</w:t>
            </w:r>
            <w:proofErr w:type="spellEnd"/>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Межбанковские кредиты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51" w:history="1">
              <w:r w:rsidR="00421AAC" w:rsidRPr="00E87B3D">
                <w:rPr>
                  <w:rStyle w:val="a8"/>
                  <w:color w:val="auto"/>
                  <w:sz w:val="22"/>
                  <w:szCs w:val="22"/>
                </w:rPr>
                <w:t>3 700 000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(69.68%)</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52" w:history="1">
              <w:r w:rsidR="00421AAC" w:rsidRPr="00E87B3D">
                <w:rPr>
                  <w:rStyle w:val="a8"/>
                  <w:color w:val="auto"/>
                  <w:sz w:val="22"/>
                  <w:szCs w:val="22"/>
                </w:rPr>
                <w:t>4 400 000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(66.90%)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 xml:space="preserve">Кредиты </w:t>
            </w:r>
            <w:proofErr w:type="spellStart"/>
            <w:r w:rsidRPr="00E87B3D">
              <w:rPr>
                <w:sz w:val="22"/>
                <w:szCs w:val="22"/>
              </w:rPr>
              <w:t>юр</w:t>
            </w:r>
            <w:proofErr w:type="gramStart"/>
            <w:r w:rsidRPr="00E87B3D">
              <w:rPr>
                <w:sz w:val="22"/>
                <w:szCs w:val="22"/>
              </w:rPr>
              <w:t>.л</w:t>
            </w:r>
            <w:proofErr w:type="gramEnd"/>
            <w:r w:rsidRPr="00E87B3D">
              <w:rPr>
                <w:sz w:val="22"/>
                <w:szCs w:val="22"/>
              </w:rPr>
              <w:t>ицам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53" w:history="1">
              <w:r w:rsidR="00421AAC" w:rsidRPr="00E87B3D">
                <w:rPr>
                  <w:rStyle w:val="a8"/>
                  <w:color w:val="auto"/>
                  <w:sz w:val="22"/>
                  <w:szCs w:val="22"/>
                </w:rPr>
                <w:t>1 190 099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(22.41%)</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54" w:history="1">
              <w:r w:rsidR="00421AAC" w:rsidRPr="00E87B3D">
                <w:rPr>
                  <w:rStyle w:val="a8"/>
                  <w:color w:val="auto"/>
                  <w:sz w:val="22"/>
                  <w:szCs w:val="22"/>
                </w:rPr>
                <w:t>1 697 733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(25.81%)</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 xml:space="preserve">Кредиты </w:t>
            </w:r>
            <w:proofErr w:type="spellStart"/>
            <w:r w:rsidRPr="00E87B3D">
              <w:rPr>
                <w:sz w:val="22"/>
                <w:szCs w:val="22"/>
              </w:rPr>
              <w:t>физ</w:t>
            </w:r>
            <w:proofErr w:type="gramStart"/>
            <w:r w:rsidRPr="00E87B3D">
              <w:rPr>
                <w:sz w:val="22"/>
                <w:szCs w:val="22"/>
              </w:rPr>
              <w:t>.л</w:t>
            </w:r>
            <w:proofErr w:type="gramEnd"/>
            <w:r w:rsidRPr="00E87B3D">
              <w:rPr>
                <w:sz w:val="22"/>
                <w:szCs w:val="22"/>
              </w:rPr>
              <w:t>ицам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55" w:history="1">
              <w:r w:rsidR="00421AAC" w:rsidRPr="00E87B3D">
                <w:rPr>
                  <w:rStyle w:val="a8"/>
                  <w:color w:val="auto"/>
                  <w:sz w:val="22"/>
                  <w:szCs w:val="22"/>
                </w:rPr>
                <w:t>437 837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56" w:history="1">
              <w:r w:rsidR="00421AAC" w:rsidRPr="00E87B3D">
                <w:rPr>
                  <w:rStyle w:val="a8"/>
                  <w:color w:val="auto"/>
                  <w:sz w:val="22"/>
                  <w:szCs w:val="22"/>
                </w:rPr>
                <w:t>495 171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(7.53%)</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Векселя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57"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58"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Вложения в операции лизинга и приобретенные прав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59" w:history="1">
              <w:r w:rsidR="00421AAC" w:rsidRPr="00E87B3D">
                <w:rPr>
                  <w:rStyle w:val="a8"/>
                  <w:color w:val="auto"/>
                  <w:sz w:val="22"/>
                  <w:szCs w:val="22"/>
                </w:rPr>
                <w:t>956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60"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Вложения в ценные бумаги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61"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62"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Прочие доходные ссуды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63"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64"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Cs/>
              </w:rPr>
            </w:pPr>
            <w:r w:rsidRPr="00E87B3D">
              <w:rPr>
                <w:bCs/>
                <w:sz w:val="22"/>
                <w:szCs w:val="22"/>
              </w:rPr>
              <w:t>Доходные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rPr>
                <w:bCs/>
              </w:rPr>
            </w:pPr>
            <w:hyperlink r:id="rId65" w:history="1">
              <w:r w:rsidR="00421AAC" w:rsidRPr="00E87B3D">
                <w:rPr>
                  <w:rStyle w:val="a8"/>
                  <w:bCs/>
                  <w:color w:val="auto"/>
                  <w:sz w:val="22"/>
                  <w:szCs w:val="22"/>
                </w:rPr>
                <w:t>5 309 960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Cs/>
              </w:rPr>
            </w:pPr>
            <w:r w:rsidRPr="00E87B3D">
              <w:rPr>
                <w:bCs/>
                <w:sz w:val="22"/>
                <w:szCs w:val="22"/>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rPr>
                <w:bCs/>
              </w:rPr>
            </w:pPr>
            <w:hyperlink r:id="rId66" w:history="1">
              <w:r w:rsidR="00421AAC" w:rsidRPr="00E87B3D">
                <w:rPr>
                  <w:rStyle w:val="a8"/>
                  <w:bCs/>
                  <w:color w:val="auto"/>
                  <w:sz w:val="22"/>
                  <w:szCs w:val="22"/>
                </w:rPr>
                <w:t>6 576 810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Cs/>
              </w:rPr>
            </w:pPr>
            <w:r w:rsidRPr="00E87B3D">
              <w:rPr>
                <w:bCs/>
                <w:sz w:val="22"/>
                <w:szCs w:val="22"/>
              </w:rPr>
              <w:t>(100.00%)</w:t>
            </w:r>
          </w:p>
        </w:tc>
      </w:tr>
    </w:tbl>
    <w:p w:rsidR="00F30C8D" w:rsidRDefault="00F30C8D" w:rsidP="00F30C8D">
      <w:pPr>
        <w:pStyle w:val="a7"/>
        <w:spacing w:before="0" w:beforeAutospacing="0" w:after="0" w:afterAutospacing="0" w:line="360" w:lineRule="auto"/>
        <w:ind w:firstLine="709"/>
        <w:jc w:val="both"/>
        <w:rPr>
          <w:rFonts w:ascii="Times New Roman"/>
          <w:sz w:val="28"/>
          <w:szCs w:val="28"/>
        </w:rPr>
      </w:pPr>
      <w:r>
        <w:rPr>
          <w:rFonts w:ascii="Times New Roman"/>
          <w:sz w:val="28"/>
          <w:szCs w:val="28"/>
        </w:rPr>
        <w:t>Видно</w:t>
      </w:r>
      <w:r w:rsidRPr="00F30C8D">
        <w:rPr>
          <w:rFonts w:ascii="Times New Roman"/>
          <w:sz w:val="28"/>
          <w:szCs w:val="28"/>
        </w:rPr>
        <w:t xml:space="preserve">, что суммы немного изменились. Межбанковские ссуды, ссуды физическим лицам, векселя, инвестиции в ценные бумаги, увеличенные суммы ссуд юридическим лицам, суммы инвестиций в лизинг и приобретенные права - все это значительно уменьшилось, а общая сумма доходных активов увеличилась на 23,9% с 5,31 до 6 58 </w:t>
      </w:r>
      <w:proofErr w:type="gramStart"/>
      <w:r w:rsidRPr="00F30C8D">
        <w:rPr>
          <w:rFonts w:ascii="Times New Roman"/>
          <w:sz w:val="28"/>
          <w:szCs w:val="28"/>
        </w:rPr>
        <w:t>млрд</w:t>
      </w:r>
      <w:proofErr w:type="gramEnd"/>
      <w:r w:rsidRPr="00F30C8D">
        <w:rPr>
          <w:rFonts w:ascii="Times New Roman"/>
          <w:sz w:val="28"/>
          <w:szCs w:val="28"/>
        </w:rPr>
        <w:t xml:space="preserve"> руб.</w:t>
      </w:r>
    </w:p>
    <w:p w:rsidR="00023742" w:rsidRDefault="00421AAC" w:rsidP="00023742">
      <w:pPr>
        <w:pStyle w:val="a7"/>
        <w:spacing w:before="0" w:beforeAutospacing="0" w:after="0" w:afterAutospacing="0" w:line="360" w:lineRule="auto"/>
        <w:jc w:val="both"/>
        <w:rPr>
          <w:rFonts w:ascii="Times New Roman"/>
          <w:sz w:val="28"/>
          <w:szCs w:val="28"/>
        </w:rPr>
      </w:pPr>
      <w:r w:rsidRPr="0003402C">
        <w:rPr>
          <w:rFonts w:ascii="Times New Roman"/>
          <w:sz w:val="28"/>
          <w:szCs w:val="28"/>
        </w:rPr>
        <w:t>Аналитика по </w:t>
      </w:r>
      <w:r w:rsidRPr="0003402C">
        <w:rPr>
          <w:rFonts w:ascii="Times New Roman"/>
          <w:i/>
          <w:iCs/>
          <w:sz w:val="28"/>
          <w:szCs w:val="28"/>
        </w:rPr>
        <w:t>степени обеспеченности</w:t>
      </w:r>
      <w:r w:rsidRPr="0003402C">
        <w:rPr>
          <w:rFonts w:ascii="Times New Roman"/>
          <w:sz w:val="28"/>
          <w:szCs w:val="28"/>
        </w:rPr>
        <w:t> выданных кредитов, а также их структуре:</w:t>
      </w:r>
      <w:r w:rsidR="00023742">
        <w:rPr>
          <w:rFonts w:ascii="Times New Roman"/>
          <w:sz w:val="28"/>
          <w:szCs w:val="28"/>
        </w:rPr>
        <w:t xml:space="preserve"> </w:t>
      </w:r>
    </w:p>
    <w:p w:rsidR="00E87B3D" w:rsidRPr="0003402C" w:rsidRDefault="00E87B3D" w:rsidP="00023742">
      <w:pPr>
        <w:pStyle w:val="a7"/>
        <w:spacing w:before="0" w:beforeAutospacing="0" w:after="0" w:afterAutospacing="0" w:line="360" w:lineRule="auto"/>
        <w:jc w:val="both"/>
        <w:rPr>
          <w:rFonts w:ascii="Times New Roman"/>
          <w:sz w:val="28"/>
          <w:szCs w:val="28"/>
        </w:rPr>
      </w:pPr>
      <w:r>
        <w:rPr>
          <w:rFonts w:ascii="Times New Roman"/>
          <w:sz w:val="28"/>
          <w:szCs w:val="28"/>
        </w:rPr>
        <w:t>Таблица 4</w:t>
      </w:r>
      <w:r w:rsidR="00023742">
        <w:rPr>
          <w:rFonts w:ascii="Times New Roman"/>
          <w:sz w:val="28"/>
          <w:szCs w:val="28"/>
        </w:rPr>
        <w:t xml:space="preserve">  </w:t>
      </w:r>
      <w:r w:rsidRPr="00E87B3D">
        <w:rPr>
          <w:rFonts w:ascii="Times New Roman"/>
          <w:sz w:val="28"/>
          <w:szCs w:val="28"/>
        </w:rPr>
        <w:t>Структура </w:t>
      </w:r>
      <w:r>
        <w:rPr>
          <w:rFonts w:ascii="Times New Roman"/>
          <w:iCs/>
          <w:sz w:val="28"/>
          <w:szCs w:val="28"/>
        </w:rPr>
        <w:t>обеспеченности выданных кредитов</w:t>
      </w:r>
      <w:r w:rsidRPr="00E87B3D">
        <w:rPr>
          <w:rFonts w:ascii="Times New Roman"/>
          <w:sz w:val="28"/>
          <w:szCs w:val="28"/>
        </w:rPr>
        <w:t> </w:t>
      </w:r>
      <w:proofErr w:type="spellStart"/>
      <w:r w:rsidRPr="002B64C2">
        <w:t>А</w:t>
      </w:r>
      <w:proofErr w:type="gramStart"/>
      <w:r w:rsidRPr="002B64C2">
        <w:t>О«</w:t>
      </w:r>
      <w:proofErr w:type="gramEnd"/>
      <w:r w:rsidRPr="002B64C2">
        <w:t>Агророс</w:t>
      </w:r>
      <w:proofErr w:type="spellEnd"/>
      <w:r w:rsidRPr="002B64C2">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0"/>
        <w:gridCol w:w="1042"/>
        <w:gridCol w:w="1291"/>
        <w:gridCol w:w="1042"/>
        <w:gridCol w:w="1306"/>
      </w:tblGrid>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 xml:space="preserve">01 Марта 2020 г., </w:t>
            </w:r>
            <w:proofErr w:type="spellStart"/>
            <w:r w:rsidRPr="00E87B3D">
              <w:rPr>
                <w:b/>
                <w:bCs/>
                <w:sz w:val="22"/>
                <w:szCs w:val="22"/>
              </w:rPr>
              <w:t>тыс</w:t>
            </w:r>
            <w:proofErr w:type="gramStart"/>
            <w:r w:rsidRPr="00E87B3D">
              <w:rPr>
                <w:b/>
                <w:bCs/>
                <w:sz w:val="22"/>
                <w:szCs w:val="22"/>
              </w:rPr>
              <w:t>.р</w:t>
            </w:r>
            <w:proofErr w:type="gramEnd"/>
            <w:r w:rsidRPr="00E87B3D">
              <w:rPr>
                <w:b/>
                <w:bCs/>
                <w:sz w:val="22"/>
                <w:szCs w:val="22"/>
              </w:rPr>
              <w:t>уб</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 xml:space="preserve">01 Марта 2021 г., </w:t>
            </w:r>
            <w:proofErr w:type="spellStart"/>
            <w:r w:rsidRPr="00E87B3D">
              <w:rPr>
                <w:b/>
                <w:bCs/>
                <w:sz w:val="22"/>
                <w:szCs w:val="22"/>
              </w:rPr>
              <w:t>тыс</w:t>
            </w:r>
            <w:proofErr w:type="gramStart"/>
            <w:r w:rsidRPr="00E87B3D">
              <w:rPr>
                <w:b/>
                <w:bCs/>
                <w:sz w:val="22"/>
                <w:szCs w:val="22"/>
              </w:rPr>
              <w:t>.р</w:t>
            </w:r>
            <w:proofErr w:type="gramEnd"/>
            <w:r w:rsidRPr="00E87B3D">
              <w:rPr>
                <w:b/>
                <w:bCs/>
                <w:sz w:val="22"/>
                <w:szCs w:val="22"/>
              </w:rPr>
              <w:t>уб</w:t>
            </w:r>
            <w:proofErr w:type="spellEnd"/>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Ценные бумаги, принятые в обеспечение по выданным кредитам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67" w:history="1">
              <w:r w:rsidR="00421AAC" w:rsidRPr="00E87B3D">
                <w:rPr>
                  <w:rStyle w:val="a8"/>
                  <w:color w:val="auto"/>
                  <w:sz w:val="22"/>
                  <w:szCs w:val="22"/>
                </w:rPr>
                <w:t>3 728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68" w:history="1">
              <w:r w:rsidR="00421AAC" w:rsidRPr="00E87B3D">
                <w:rPr>
                  <w:rStyle w:val="a8"/>
                  <w:color w:val="auto"/>
                  <w:sz w:val="22"/>
                  <w:szCs w:val="22"/>
                </w:rPr>
                <w:t>3 728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(0.17%)</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Имущество, принятое в обеспечение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69" w:history="1">
              <w:r w:rsidR="00421AAC" w:rsidRPr="00E87B3D">
                <w:rPr>
                  <w:rStyle w:val="a8"/>
                  <w:color w:val="auto"/>
                  <w:sz w:val="22"/>
                  <w:szCs w:val="22"/>
                </w:rPr>
                <w:t>2 795 311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(173.63%)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70" w:history="1">
              <w:r w:rsidR="00421AAC" w:rsidRPr="00E87B3D">
                <w:rPr>
                  <w:rStyle w:val="a8"/>
                  <w:color w:val="auto"/>
                  <w:sz w:val="22"/>
                  <w:szCs w:val="22"/>
                </w:rPr>
                <w:t>3 314 838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(152.28%)</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Драгоценные металлы, принятые в обеспечение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71"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72"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Полученные гарантии и поручительства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73" w:history="1">
              <w:r w:rsidR="00421AAC" w:rsidRPr="00E87B3D">
                <w:rPr>
                  <w:rStyle w:val="a8"/>
                  <w:color w:val="auto"/>
                  <w:sz w:val="22"/>
                  <w:szCs w:val="22"/>
                </w:rPr>
                <w:t>3 577 236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74" w:history="1">
              <w:r w:rsidR="00421AAC" w:rsidRPr="00E87B3D">
                <w:rPr>
                  <w:rStyle w:val="a8"/>
                  <w:color w:val="auto"/>
                  <w:sz w:val="22"/>
                  <w:szCs w:val="22"/>
                </w:rPr>
                <w:t>5 624 499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(258.38%)</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Сумма кредитного портфеля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rPr>
                <w:b/>
                <w:bCs/>
              </w:rPr>
            </w:pPr>
            <w:hyperlink r:id="rId75" w:history="1">
              <w:r w:rsidR="00421AAC" w:rsidRPr="00E87B3D">
                <w:rPr>
                  <w:rStyle w:val="a8"/>
                  <w:b/>
                  <w:bCs/>
                  <w:color w:val="auto"/>
                  <w:sz w:val="22"/>
                  <w:szCs w:val="22"/>
                </w:rPr>
                <w:t>1 609 960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rPr>
                <w:b/>
                <w:bCs/>
              </w:rPr>
            </w:pPr>
            <w:hyperlink r:id="rId76" w:history="1">
              <w:r w:rsidR="00421AAC" w:rsidRPr="00E87B3D">
                <w:rPr>
                  <w:rStyle w:val="a8"/>
                  <w:b/>
                  <w:bCs/>
                  <w:color w:val="auto"/>
                  <w:sz w:val="22"/>
                  <w:szCs w:val="22"/>
                </w:rPr>
                <w:t>2 176 810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rPr>
                <w:b/>
                <w:bCs/>
              </w:rPr>
            </w:pPr>
            <w:r w:rsidRPr="00E87B3D">
              <w:rPr>
                <w:b/>
                <w:bCs/>
                <w:sz w:val="22"/>
                <w:szCs w:val="22"/>
              </w:rPr>
              <w:t>(100.00%)</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 xml:space="preserve">   -  в </w:t>
            </w:r>
            <w:proofErr w:type="spellStart"/>
            <w:r w:rsidRPr="00E87B3D">
              <w:rPr>
                <w:sz w:val="22"/>
                <w:szCs w:val="22"/>
              </w:rPr>
              <w:t>т.ч</w:t>
            </w:r>
            <w:proofErr w:type="spellEnd"/>
            <w:r w:rsidRPr="00E87B3D">
              <w:rPr>
                <w:sz w:val="22"/>
                <w:szCs w:val="22"/>
              </w:rPr>
              <w:t xml:space="preserve">. кредиты </w:t>
            </w:r>
            <w:proofErr w:type="spellStart"/>
            <w:r w:rsidRPr="00E87B3D">
              <w:rPr>
                <w:sz w:val="22"/>
                <w:szCs w:val="22"/>
              </w:rPr>
              <w:t>юр</w:t>
            </w:r>
            <w:proofErr w:type="gramStart"/>
            <w:r w:rsidRPr="00E87B3D">
              <w:rPr>
                <w:sz w:val="22"/>
                <w:szCs w:val="22"/>
              </w:rPr>
              <w:t>.л</w:t>
            </w:r>
            <w:proofErr w:type="gramEnd"/>
            <w:r w:rsidRPr="00E87B3D">
              <w:rPr>
                <w:sz w:val="22"/>
                <w:szCs w:val="22"/>
              </w:rPr>
              <w:t>ицам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77" w:history="1">
              <w:r w:rsidR="00421AAC" w:rsidRPr="00E87B3D">
                <w:rPr>
                  <w:rStyle w:val="a8"/>
                  <w:color w:val="auto"/>
                  <w:sz w:val="22"/>
                  <w:szCs w:val="22"/>
                </w:rPr>
                <w:t>997 652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(61.97%)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78" w:history="1">
              <w:r w:rsidR="00421AAC" w:rsidRPr="00E87B3D">
                <w:rPr>
                  <w:rStyle w:val="a8"/>
                  <w:color w:val="auto"/>
                  <w:sz w:val="22"/>
                  <w:szCs w:val="22"/>
                </w:rPr>
                <w:t>1 422 671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(65.36%)</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 xml:space="preserve">   -  в </w:t>
            </w:r>
            <w:proofErr w:type="spellStart"/>
            <w:r w:rsidRPr="00E87B3D">
              <w:rPr>
                <w:sz w:val="22"/>
                <w:szCs w:val="22"/>
              </w:rPr>
              <w:t>т.ч</w:t>
            </w:r>
            <w:proofErr w:type="spellEnd"/>
            <w:r w:rsidRPr="00E87B3D">
              <w:rPr>
                <w:sz w:val="22"/>
                <w:szCs w:val="22"/>
              </w:rPr>
              <w:t>. кредиты физ. лицам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79" w:history="1">
              <w:r w:rsidR="00421AAC" w:rsidRPr="00E87B3D">
                <w:rPr>
                  <w:rStyle w:val="a8"/>
                  <w:color w:val="auto"/>
                  <w:sz w:val="22"/>
                  <w:szCs w:val="22"/>
                </w:rPr>
                <w:t>437 837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(27.20%)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80" w:history="1">
              <w:r w:rsidR="00421AAC" w:rsidRPr="00E87B3D">
                <w:rPr>
                  <w:rStyle w:val="a8"/>
                  <w:color w:val="auto"/>
                  <w:sz w:val="22"/>
                  <w:szCs w:val="22"/>
                </w:rPr>
                <w:t>495 171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(22.75%)</w:t>
            </w:r>
          </w:p>
        </w:tc>
      </w:tr>
      <w:tr w:rsidR="00421AAC" w:rsidRPr="0003402C" w:rsidTr="00421A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 xml:space="preserve">   -  в </w:t>
            </w:r>
            <w:proofErr w:type="spellStart"/>
            <w:r w:rsidRPr="00E87B3D">
              <w:rPr>
                <w:sz w:val="22"/>
                <w:szCs w:val="22"/>
              </w:rPr>
              <w:t>т.ч</w:t>
            </w:r>
            <w:proofErr w:type="spellEnd"/>
            <w:r w:rsidRPr="00E87B3D">
              <w:rPr>
                <w:sz w:val="22"/>
                <w:szCs w:val="22"/>
              </w:rPr>
              <w:t>. кредиты банкам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81"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8C56D2" w:rsidP="00421AAC">
            <w:pPr>
              <w:spacing w:line="360" w:lineRule="auto"/>
              <w:jc w:val="both"/>
            </w:pPr>
            <w:hyperlink r:id="rId82" w:history="1">
              <w:r w:rsidR="00421AAC" w:rsidRPr="00E87B3D">
                <w:rPr>
                  <w:rStyle w:val="a8"/>
                  <w:color w:val="auto"/>
                  <w:sz w:val="22"/>
                  <w:szCs w:val="22"/>
                </w:rPr>
                <w:t>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AC" w:rsidRPr="00E87B3D" w:rsidRDefault="00421AAC" w:rsidP="00421AAC">
            <w:pPr>
              <w:spacing w:line="360" w:lineRule="auto"/>
              <w:jc w:val="both"/>
            </w:pPr>
            <w:r w:rsidRPr="00E87B3D">
              <w:rPr>
                <w:sz w:val="22"/>
                <w:szCs w:val="22"/>
              </w:rPr>
              <w:t>(0.00%)</w:t>
            </w:r>
          </w:p>
        </w:tc>
      </w:tr>
    </w:tbl>
    <w:p w:rsidR="00E87B3D" w:rsidRDefault="00E87B3D" w:rsidP="00613BCE">
      <w:pPr>
        <w:spacing w:line="360" w:lineRule="auto"/>
        <w:jc w:val="both"/>
        <w:rPr>
          <w:rFonts w:eastAsia="Arial Unicode MS"/>
          <w:color w:val="000000"/>
          <w:sz w:val="28"/>
          <w:szCs w:val="28"/>
        </w:rPr>
      </w:pPr>
    </w:p>
    <w:p w:rsidR="00613BCE" w:rsidRPr="00613BCE" w:rsidRDefault="00613BCE" w:rsidP="00E87B3D">
      <w:pPr>
        <w:spacing w:line="360" w:lineRule="auto"/>
        <w:ind w:firstLine="709"/>
        <w:jc w:val="both"/>
        <w:rPr>
          <w:rFonts w:eastAsia="Arial Unicode MS"/>
          <w:color w:val="000000"/>
          <w:sz w:val="28"/>
          <w:szCs w:val="28"/>
        </w:rPr>
      </w:pPr>
      <w:r w:rsidRPr="00613BCE">
        <w:rPr>
          <w:rFonts w:eastAsia="Arial Unicode MS"/>
          <w:color w:val="000000"/>
          <w:sz w:val="28"/>
          <w:szCs w:val="28"/>
        </w:rPr>
        <w:lastRenderedPageBreak/>
        <w:t>Анализ таблицы показывает, что банк ориентирован на диверсифицированные кредиты, формой обеспечения которых является залог недвижимости. Общий уровень обеспечения по кредитам довольно высок, и потенциальные дефолты по кредитам, вероятно, будут компенсированы уровнем обеспечения.</w:t>
      </w:r>
    </w:p>
    <w:p w:rsidR="00613BCE" w:rsidRDefault="00613BCE" w:rsidP="00E87B3D">
      <w:pPr>
        <w:spacing w:line="360" w:lineRule="auto"/>
        <w:ind w:firstLine="709"/>
        <w:jc w:val="both"/>
        <w:rPr>
          <w:rFonts w:eastAsia="Arial Unicode MS"/>
          <w:color w:val="000000"/>
          <w:sz w:val="28"/>
          <w:szCs w:val="28"/>
        </w:rPr>
      </w:pPr>
      <w:r w:rsidRPr="00613BCE">
        <w:rPr>
          <w:rFonts w:eastAsia="Arial Unicode MS"/>
          <w:color w:val="000000"/>
          <w:sz w:val="28"/>
          <w:szCs w:val="28"/>
        </w:rPr>
        <w:t xml:space="preserve">Анализ финансовой деятельности и статистические данные кредитной организации Акционерное общество «Банк </w:t>
      </w:r>
      <w:proofErr w:type="spellStart"/>
      <w:r w:rsidRPr="00613BCE">
        <w:rPr>
          <w:rFonts w:eastAsia="Arial Unicode MS"/>
          <w:color w:val="000000"/>
          <w:sz w:val="28"/>
          <w:szCs w:val="28"/>
        </w:rPr>
        <w:t>Агророс</w:t>
      </w:r>
      <w:proofErr w:type="spellEnd"/>
      <w:r w:rsidRPr="00613BCE">
        <w:rPr>
          <w:rFonts w:eastAsia="Arial Unicode MS"/>
          <w:color w:val="000000"/>
          <w:sz w:val="28"/>
          <w:szCs w:val="28"/>
        </w:rPr>
        <w:t>» за последний год показывают, что существуют некоторые негативные тенденции, которые могут повлиять на финансовую устойчивость банка в будущем.</w:t>
      </w:r>
    </w:p>
    <w:p w:rsidR="00762525" w:rsidRDefault="00762525" w:rsidP="00613BCE">
      <w:pPr>
        <w:spacing w:line="360" w:lineRule="auto"/>
        <w:jc w:val="both"/>
        <w:rPr>
          <w:rFonts w:eastAsia="Arial Unicode MS"/>
          <w:color w:val="000000"/>
          <w:sz w:val="28"/>
          <w:szCs w:val="28"/>
        </w:rPr>
      </w:pPr>
    </w:p>
    <w:p w:rsidR="00300007" w:rsidRPr="00E210CE" w:rsidRDefault="00D01CFF" w:rsidP="00613BCE">
      <w:pPr>
        <w:spacing w:line="360" w:lineRule="auto"/>
        <w:jc w:val="both"/>
        <w:rPr>
          <w:b/>
          <w:sz w:val="28"/>
          <w:szCs w:val="28"/>
        </w:rPr>
      </w:pPr>
      <w:r>
        <w:rPr>
          <w:b/>
          <w:sz w:val="28"/>
          <w:szCs w:val="28"/>
        </w:rPr>
        <w:t>2.3</w:t>
      </w:r>
      <w:r w:rsidR="00300007" w:rsidRPr="00E210CE">
        <w:rPr>
          <w:b/>
          <w:sz w:val="28"/>
          <w:szCs w:val="28"/>
        </w:rPr>
        <w:t xml:space="preserve"> Анализ</w:t>
      </w:r>
      <w:r w:rsidR="00A14716">
        <w:rPr>
          <w:b/>
          <w:sz w:val="28"/>
          <w:szCs w:val="28"/>
        </w:rPr>
        <w:t xml:space="preserve"> </w:t>
      </w:r>
      <w:r w:rsidR="00300007" w:rsidRPr="00E210CE">
        <w:rPr>
          <w:b/>
          <w:sz w:val="28"/>
          <w:szCs w:val="28"/>
        </w:rPr>
        <w:t>депозитного</w:t>
      </w:r>
      <w:r w:rsidR="00A14716">
        <w:rPr>
          <w:b/>
          <w:sz w:val="28"/>
          <w:szCs w:val="28"/>
        </w:rPr>
        <w:t xml:space="preserve"> </w:t>
      </w:r>
      <w:r w:rsidR="00300007" w:rsidRPr="00E210CE">
        <w:rPr>
          <w:b/>
          <w:sz w:val="28"/>
          <w:szCs w:val="28"/>
        </w:rPr>
        <w:t>портфеля</w:t>
      </w:r>
      <w:r w:rsidR="00D04869">
        <w:rPr>
          <w:b/>
          <w:sz w:val="28"/>
          <w:szCs w:val="28"/>
        </w:rPr>
        <w:t xml:space="preserve"> </w:t>
      </w:r>
      <w:r w:rsidR="00300007" w:rsidRPr="00E210CE">
        <w:rPr>
          <w:b/>
          <w:sz w:val="28"/>
          <w:szCs w:val="28"/>
        </w:rPr>
        <w:t>АО</w:t>
      </w:r>
      <w:r w:rsidR="00D04869">
        <w:rPr>
          <w:b/>
          <w:sz w:val="28"/>
          <w:szCs w:val="28"/>
        </w:rPr>
        <w:t xml:space="preserve"> </w:t>
      </w:r>
      <w:r w:rsidR="00300007" w:rsidRPr="00E210CE">
        <w:rPr>
          <w:b/>
          <w:sz w:val="28"/>
          <w:szCs w:val="28"/>
        </w:rPr>
        <w:t>«</w:t>
      </w:r>
      <w:proofErr w:type="spellStart"/>
      <w:r w:rsidR="00300007" w:rsidRPr="00E210CE">
        <w:rPr>
          <w:b/>
          <w:sz w:val="28"/>
          <w:szCs w:val="28"/>
        </w:rPr>
        <w:t>Бан</w:t>
      </w:r>
      <w:proofErr w:type="gramStart"/>
      <w:r w:rsidR="00300007" w:rsidRPr="00E210CE">
        <w:rPr>
          <w:b/>
          <w:sz w:val="28"/>
          <w:szCs w:val="28"/>
        </w:rPr>
        <w:t>к«</w:t>
      </w:r>
      <w:proofErr w:type="gramEnd"/>
      <w:r w:rsidR="00300007" w:rsidRPr="00E210CE">
        <w:rPr>
          <w:b/>
          <w:sz w:val="28"/>
          <w:szCs w:val="28"/>
        </w:rPr>
        <w:t>Агророс</w:t>
      </w:r>
      <w:proofErr w:type="spellEnd"/>
      <w:r w:rsidR="00300007" w:rsidRPr="00E210CE">
        <w:rPr>
          <w:b/>
          <w:sz w:val="28"/>
          <w:szCs w:val="28"/>
        </w:rPr>
        <w:t>»</w:t>
      </w:r>
    </w:p>
    <w:p w:rsidR="00A14716" w:rsidRDefault="00A14716" w:rsidP="00A14716">
      <w:pPr>
        <w:pStyle w:val="a5"/>
        <w:spacing w:line="360" w:lineRule="auto"/>
        <w:ind w:firstLine="710"/>
        <w:jc w:val="both"/>
        <w:rPr>
          <w:szCs w:val="28"/>
        </w:rPr>
      </w:pPr>
      <w:r w:rsidRPr="00AA3832">
        <w:rPr>
          <w:szCs w:val="28"/>
        </w:rPr>
        <w:t xml:space="preserve">В настоящее время банк предлагает своим клиентам широкий спектр банковских услуг: открытие и ведение банковских счетов; Расчетно-кассовое обслуживание в рублях и иностранной валюте; </w:t>
      </w:r>
    </w:p>
    <w:p w:rsidR="00A14716" w:rsidRPr="00AA3832" w:rsidRDefault="00A14716" w:rsidP="00A14716">
      <w:pPr>
        <w:pStyle w:val="a5"/>
        <w:spacing w:before="72" w:line="360" w:lineRule="auto"/>
        <w:ind w:right="298" w:firstLine="710"/>
        <w:jc w:val="both"/>
        <w:rPr>
          <w:szCs w:val="28"/>
        </w:rPr>
      </w:pPr>
      <w:r w:rsidRPr="00AA3832">
        <w:rPr>
          <w:szCs w:val="28"/>
        </w:rPr>
        <w:t>Удаленное управление счетами в рублях и иностранной валюте через систему Интернет-клиент-банк; все формы кредитования в рублях и иностранной валюте (кредитные линии, «овердрафты» на текущем счете, векселя, ссуды под залог ценных бумаг, ипотечные ссуды и др.);</w:t>
      </w:r>
    </w:p>
    <w:p w:rsidR="00A14716" w:rsidRDefault="00A14716" w:rsidP="00A14716">
      <w:pPr>
        <w:pStyle w:val="a5"/>
        <w:spacing w:before="72" w:line="360" w:lineRule="auto"/>
        <w:ind w:right="298" w:firstLine="710"/>
        <w:jc w:val="both"/>
        <w:rPr>
          <w:szCs w:val="28"/>
        </w:rPr>
      </w:pPr>
      <w:r w:rsidRPr="00AA3832">
        <w:rPr>
          <w:szCs w:val="28"/>
        </w:rPr>
        <w:t xml:space="preserve">Основными видами </w:t>
      </w:r>
      <w:proofErr w:type="spellStart"/>
      <w:r w:rsidRPr="00AA3832">
        <w:rPr>
          <w:szCs w:val="28"/>
        </w:rPr>
        <w:t>ресурсодобычи</w:t>
      </w:r>
      <w:proofErr w:type="spellEnd"/>
      <w:r w:rsidRPr="00AA3832">
        <w:rPr>
          <w:szCs w:val="28"/>
        </w:rPr>
        <w:t xml:space="preserve"> банка являются: привлечение средств физических лиц - 45,0% от привлеченных средств; Выпуск облигаций - 21,1% от привлеченных средств; Привлечение средств на счета юридических лиц - 20,3% от привлеченных ресурсов.</w:t>
      </w:r>
    </w:p>
    <w:p w:rsidR="00A14716" w:rsidRPr="00C32885" w:rsidRDefault="00A14716" w:rsidP="00A14716">
      <w:pPr>
        <w:pStyle w:val="a5"/>
        <w:spacing w:before="72" w:line="360" w:lineRule="auto"/>
        <w:ind w:right="298" w:firstLine="710"/>
        <w:jc w:val="both"/>
        <w:rPr>
          <w:szCs w:val="28"/>
        </w:rPr>
      </w:pPr>
      <w:r w:rsidRPr="00C32885">
        <w:rPr>
          <w:szCs w:val="28"/>
        </w:rPr>
        <w:t xml:space="preserve"> «</w:t>
      </w:r>
      <w:proofErr w:type="spellStart"/>
      <w:r w:rsidRPr="00C32885">
        <w:rPr>
          <w:szCs w:val="28"/>
        </w:rPr>
        <w:t>Агророс</w:t>
      </w:r>
      <w:proofErr w:type="spellEnd"/>
      <w:r w:rsidRPr="00C32885">
        <w:rPr>
          <w:szCs w:val="28"/>
        </w:rPr>
        <w:t>»</w:t>
      </w:r>
      <w:r w:rsidRPr="00C32885">
        <w:rPr>
          <w:spacing w:val="-9"/>
          <w:szCs w:val="28"/>
        </w:rPr>
        <w:t xml:space="preserve"> </w:t>
      </w:r>
      <w:r w:rsidRPr="00C32885">
        <w:rPr>
          <w:szCs w:val="28"/>
        </w:rPr>
        <w:t>стало</w:t>
      </w:r>
      <w:r w:rsidRPr="00C32885">
        <w:rPr>
          <w:spacing w:val="-4"/>
          <w:szCs w:val="28"/>
        </w:rPr>
        <w:t xml:space="preserve"> </w:t>
      </w:r>
      <w:r w:rsidRPr="00C32885">
        <w:rPr>
          <w:szCs w:val="28"/>
        </w:rPr>
        <w:t>осуществление</w:t>
      </w:r>
      <w:r w:rsidRPr="00C32885">
        <w:rPr>
          <w:spacing w:val="-1"/>
          <w:szCs w:val="28"/>
        </w:rPr>
        <w:t xml:space="preserve"> </w:t>
      </w:r>
      <w:r w:rsidRPr="00C32885">
        <w:rPr>
          <w:szCs w:val="28"/>
        </w:rPr>
        <w:t>полного</w:t>
      </w:r>
      <w:r w:rsidRPr="00C32885">
        <w:rPr>
          <w:spacing w:val="-4"/>
          <w:szCs w:val="28"/>
        </w:rPr>
        <w:t xml:space="preserve"> </w:t>
      </w:r>
      <w:r w:rsidRPr="00C32885">
        <w:rPr>
          <w:szCs w:val="28"/>
        </w:rPr>
        <w:t>спектра</w:t>
      </w:r>
      <w:r w:rsidRPr="00C32885">
        <w:rPr>
          <w:spacing w:val="-2"/>
          <w:szCs w:val="28"/>
        </w:rPr>
        <w:t xml:space="preserve"> </w:t>
      </w:r>
      <w:r w:rsidRPr="00C32885">
        <w:rPr>
          <w:szCs w:val="28"/>
        </w:rPr>
        <w:t>банковских</w:t>
      </w:r>
      <w:r w:rsidRPr="00C32885">
        <w:rPr>
          <w:spacing w:val="-4"/>
          <w:szCs w:val="28"/>
        </w:rPr>
        <w:t xml:space="preserve"> </w:t>
      </w:r>
      <w:r w:rsidRPr="00C32885">
        <w:rPr>
          <w:szCs w:val="28"/>
        </w:rPr>
        <w:t>услуг:</w:t>
      </w:r>
    </w:p>
    <w:p w:rsidR="00A14716" w:rsidRPr="00AA3832" w:rsidRDefault="00A14716" w:rsidP="00A14716">
      <w:pPr>
        <w:pStyle w:val="a5"/>
        <w:spacing w:before="47" w:line="362" w:lineRule="auto"/>
        <w:ind w:right="306" w:firstLine="710"/>
        <w:jc w:val="both"/>
        <w:rPr>
          <w:szCs w:val="28"/>
        </w:rPr>
      </w:pPr>
      <w:r w:rsidRPr="00AA3832">
        <w:rPr>
          <w:szCs w:val="28"/>
        </w:rPr>
        <w:t>- все формы кредитования в рублях (кредитные линии, «овердрафты» на текущем счете, обеспеченные кредиты и др.);</w:t>
      </w:r>
    </w:p>
    <w:p w:rsidR="00A14716" w:rsidRPr="00AA3832" w:rsidRDefault="00A14716" w:rsidP="00A14716">
      <w:pPr>
        <w:pStyle w:val="a5"/>
        <w:spacing w:before="47" w:line="362" w:lineRule="auto"/>
        <w:ind w:right="306" w:firstLine="710"/>
        <w:jc w:val="both"/>
        <w:rPr>
          <w:szCs w:val="28"/>
        </w:rPr>
      </w:pPr>
      <w:r w:rsidRPr="00AA3832">
        <w:rPr>
          <w:szCs w:val="28"/>
        </w:rPr>
        <w:t>- Покупка и продажа иностранной валюты в наличной и безналичной форме;</w:t>
      </w:r>
    </w:p>
    <w:p w:rsidR="00A14716" w:rsidRPr="00AA3832" w:rsidRDefault="00A14716" w:rsidP="00A14716">
      <w:pPr>
        <w:pStyle w:val="a5"/>
        <w:spacing w:before="47" w:line="362" w:lineRule="auto"/>
        <w:ind w:right="306" w:firstLine="710"/>
        <w:jc w:val="both"/>
        <w:rPr>
          <w:szCs w:val="28"/>
        </w:rPr>
      </w:pPr>
      <w:r w:rsidRPr="00AA3832">
        <w:rPr>
          <w:szCs w:val="28"/>
        </w:rPr>
        <w:lastRenderedPageBreak/>
        <w:t>- Расчетно-кассовое обслуживание в рублях и иностранной валюте, расчетное обслуживание с использованием системы Интернет-клиент-банк, предназначенной для удаленного доступа клиентов к расчетному счету;</w:t>
      </w:r>
    </w:p>
    <w:p w:rsidR="00A14716" w:rsidRPr="00AA3832" w:rsidRDefault="00A14716" w:rsidP="00A14716">
      <w:pPr>
        <w:pStyle w:val="a5"/>
        <w:spacing w:before="47" w:line="362" w:lineRule="auto"/>
        <w:ind w:right="306" w:firstLine="710"/>
        <w:jc w:val="both"/>
        <w:rPr>
          <w:szCs w:val="28"/>
        </w:rPr>
      </w:pPr>
      <w:r w:rsidRPr="00AA3832">
        <w:rPr>
          <w:szCs w:val="28"/>
        </w:rPr>
        <w:t>- переводы денежных средств от населения в рублях и иностранной валюте, в том числе через платежные системы;</w:t>
      </w:r>
    </w:p>
    <w:p w:rsidR="00A14716" w:rsidRPr="00AA3832" w:rsidRDefault="00A14716" w:rsidP="00A14716">
      <w:pPr>
        <w:pStyle w:val="a5"/>
        <w:spacing w:before="47" w:line="362" w:lineRule="auto"/>
        <w:ind w:right="306" w:firstLine="710"/>
        <w:jc w:val="both"/>
        <w:rPr>
          <w:szCs w:val="28"/>
        </w:rPr>
      </w:pPr>
      <w:r w:rsidRPr="00AA3832">
        <w:rPr>
          <w:szCs w:val="28"/>
        </w:rPr>
        <w:t>- Проведение документарных операций (аккредитивы, банковские гарантии).</w:t>
      </w:r>
    </w:p>
    <w:p w:rsidR="00A14716" w:rsidRPr="00AA3832" w:rsidRDefault="00A14716" w:rsidP="00A14716">
      <w:pPr>
        <w:pStyle w:val="a5"/>
        <w:spacing w:before="47" w:line="362" w:lineRule="auto"/>
        <w:ind w:right="306" w:firstLine="710"/>
        <w:jc w:val="both"/>
        <w:rPr>
          <w:szCs w:val="28"/>
        </w:rPr>
      </w:pPr>
      <w:r w:rsidRPr="00AA3832">
        <w:rPr>
          <w:szCs w:val="28"/>
        </w:rPr>
        <w:t>- сдача в аренду индивидуальных банковских ячеек;</w:t>
      </w:r>
    </w:p>
    <w:p w:rsidR="00A14716" w:rsidRPr="00AA3832" w:rsidRDefault="00A14716" w:rsidP="00A14716">
      <w:pPr>
        <w:pStyle w:val="a5"/>
        <w:spacing w:before="47" w:line="362" w:lineRule="auto"/>
        <w:ind w:right="306" w:firstLine="710"/>
        <w:jc w:val="both"/>
        <w:rPr>
          <w:szCs w:val="28"/>
        </w:rPr>
      </w:pPr>
      <w:r w:rsidRPr="00AA3832">
        <w:rPr>
          <w:szCs w:val="28"/>
        </w:rPr>
        <w:t>- Консультации по вопросам заключения внешнеторговых договоров, валютного, таможенного и налогового законодательства РФ;</w:t>
      </w:r>
    </w:p>
    <w:p w:rsidR="00A14716" w:rsidRDefault="00A14716" w:rsidP="00A14716">
      <w:pPr>
        <w:pStyle w:val="a5"/>
        <w:spacing w:before="47" w:line="362" w:lineRule="auto"/>
        <w:ind w:right="306" w:firstLine="710"/>
        <w:jc w:val="both"/>
        <w:rPr>
          <w:szCs w:val="28"/>
        </w:rPr>
      </w:pPr>
      <w:r w:rsidRPr="00AA3832">
        <w:rPr>
          <w:szCs w:val="28"/>
        </w:rPr>
        <w:t>- Получение денежных средств от клиентов (юридических, физических лиц) во вклады.</w:t>
      </w:r>
    </w:p>
    <w:p w:rsidR="00A14716" w:rsidRDefault="00A14716" w:rsidP="00A14716">
      <w:pPr>
        <w:pStyle w:val="a5"/>
        <w:spacing w:line="360" w:lineRule="auto"/>
        <w:ind w:firstLine="710"/>
        <w:jc w:val="both"/>
        <w:rPr>
          <w:szCs w:val="28"/>
        </w:rPr>
      </w:pPr>
      <w:r w:rsidRPr="00AA3832">
        <w:rPr>
          <w:szCs w:val="28"/>
        </w:rPr>
        <w:t xml:space="preserve">В данном разделе анализируется финансово-хозяйственная деятельность АО «Банк </w:t>
      </w:r>
      <w:proofErr w:type="spellStart"/>
      <w:r w:rsidRPr="00AA3832">
        <w:rPr>
          <w:szCs w:val="28"/>
        </w:rPr>
        <w:t>Агророс</w:t>
      </w:r>
      <w:proofErr w:type="spellEnd"/>
      <w:r w:rsidRPr="00AA3832">
        <w:rPr>
          <w:szCs w:val="28"/>
        </w:rPr>
        <w:t>» по годам за период 2019-2021 гг.</w:t>
      </w:r>
    </w:p>
    <w:p w:rsidR="00E87B3D" w:rsidRPr="00E87B3D" w:rsidRDefault="00E87B3D" w:rsidP="00A14716">
      <w:pPr>
        <w:pStyle w:val="a7"/>
        <w:spacing w:before="0" w:beforeAutospacing="0" w:after="0" w:afterAutospacing="0" w:line="360" w:lineRule="auto"/>
        <w:jc w:val="both"/>
        <w:rPr>
          <w:rFonts w:ascii="Times New Roman"/>
          <w:sz w:val="28"/>
          <w:szCs w:val="28"/>
        </w:rPr>
      </w:pPr>
      <w:r>
        <w:rPr>
          <w:rFonts w:ascii="Times New Roman"/>
          <w:sz w:val="28"/>
          <w:szCs w:val="28"/>
        </w:rPr>
        <w:t>Таблица 5</w:t>
      </w:r>
      <w:r w:rsidR="00A14716">
        <w:rPr>
          <w:rFonts w:ascii="Times New Roman"/>
          <w:sz w:val="28"/>
          <w:szCs w:val="28"/>
        </w:rPr>
        <w:t xml:space="preserve"> </w:t>
      </w:r>
      <w:r w:rsidRPr="00E87B3D">
        <w:rPr>
          <w:rFonts w:ascii="Times New Roman"/>
          <w:sz w:val="28"/>
          <w:szCs w:val="28"/>
        </w:rPr>
        <w:t>Структура </w:t>
      </w:r>
      <w:r>
        <w:rPr>
          <w:rFonts w:ascii="Times New Roman"/>
          <w:iCs/>
          <w:sz w:val="28"/>
          <w:szCs w:val="28"/>
        </w:rPr>
        <w:t>обеспеченности выданных кредитов</w:t>
      </w:r>
      <w:r w:rsidRPr="00E87B3D">
        <w:rPr>
          <w:rFonts w:ascii="Times New Roman"/>
          <w:sz w:val="28"/>
          <w:szCs w:val="28"/>
        </w:rPr>
        <w:t> </w:t>
      </w:r>
      <w:proofErr w:type="spellStart"/>
      <w:r w:rsidRPr="002B64C2">
        <w:t>А</w:t>
      </w:r>
      <w:proofErr w:type="gramStart"/>
      <w:r w:rsidRPr="002B64C2">
        <w:t>О«</w:t>
      </w:r>
      <w:proofErr w:type="gramEnd"/>
      <w:r w:rsidRPr="002B64C2">
        <w:t>Агророс</w:t>
      </w:r>
      <w:proofErr w:type="spellEnd"/>
      <w:r w:rsidRPr="002B64C2">
        <w:t>»</w:t>
      </w:r>
    </w:p>
    <w:tbl>
      <w:tblPr>
        <w:tblW w:w="9115" w:type="dxa"/>
        <w:tblBorders>
          <w:top w:val="single" w:sz="8" w:space="0" w:color="787878"/>
          <w:left w:val="single" w:sz="8" w:space="0" w:color="787878"/>
          <w:bottom w:val="single" w:sz="8" w:space="0" w:color="787878"/>
          <w:right w:val="single" w:sz="8" w:space="0" w:color="787878"/>
          <w:insideH w:val="single" w:sz="8" w:space="0" w:color="787878"/>
          <w:insideV w:val="single" w:sz="8" w:space="0" w:color="787878"/>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430"/>
        <w:gridCol w:w="644"/>
        <w:gridCol w:w="1199"/>
        <w:gridCol w:w="736"/>
        <w:gridCol w:w="1106"/>
      </w:tblGrid>
      <w:tr w:rsidR="00E87B3D" w:rsidRPr="00C32885" w:rsidTr="00701C48">
        <w:tc>
          <w:tcPr>
            <w:tcW w:w="5430" w:type="dxa"/>
            <w:shd w:val="clear" w:color="auto" w:fill="FFFFFF" w:themeFill="background1"/>
            <w:tcMar>
              <w:top w:w="43" w:type="dxa"/>
              <w:left w:w="43" w:type="dxa"/>
              <w:bottom w:w="43" w:type="dxa"/>
              <w:right w:w="43" w:type="dxa"/>
            </w:tcMar>
            <w:vAlign w:val="center"/>
            <w:hideMark/>
          </w:tcPr>
          <w:p w:rsidR="00E87B3D" w:rsidRPr="00C32885" w:rsidRDefault="00E87B3D" w:rsidP="00701C48">
            <w:pPr>
              <w:jc w:val="both"/>
            </w:pPr>
            <w:r w:rsidRPr="00C32885">
              <w:t>Наименование показателя</w:t>
            </w:r>
          </w:p>
        </w:tc>
        <w:tc>
          <w:tcPr>
            <w:tcW w:w="1843" w:type="dxa"/>
            <w:gridSpan w:val="2"/>
            <w:shd w:val="clear" w:color="auto" w:fill="FFFFFF" w:themeFill="background1"/>
            <w:tcMar>
              <w:top w:w="43" w:type="dxa"/>
              <w:left w:w="43" w:type="dxa"/>
              <w:bottom w:w="43" w:type="dxa"/>
              <w:right w:w="43" w:type="dxa"/>
            </w:tcMar>
            <w:vAlign w:val="center"/>
            <w:hideMark/>
          </w:tcPr>
          <w:p w:rsidR="00E87B3D" w:rsidRPr="00C32885" w:rsidRDefault="00E87B3D" w:rsidP="00701C48">
            <w:pPr>
              <w:jc w:val="both"/>
            </w:pPr>
            <w:r w:rsidRPr="00C32885">
              <w:t xml:space="preserve">01 Февраля 2020 г., </w:t>
            </w:r>
            <w:proofErr w:type="spellStart"/>
            <w:r w:rsidRPr="00C32885">
              <w:t>тыс</w:t>
            </w:r>
            <w:proofErr w:type="gramStart"/>
            <w:r w:rsidRPr="00C32885">
              <w:t>.р</w:t>
            </w:r>
            <w:proofErr w:type="gramEnd"/>
            <w:r w:rsidRPr="00C32885">
              <w:t>уб</w:t>
            </w:r>
            <w:proofErr w:type="spellEnd"/>
          </w:p>
        </w:tc>
        <w:tc>
          <w:tcPr>
            <w:tcW w:w="1842" w:type="dxa"/>
            <w:gridSpan w:val="2"/>
            <w:shd w:val="clear" w:color="auto" w:fill="FFFFFF" w:themeFill="background1"/>
            <w:tcMar>
              <w:top w:w="43" w:type="dxa"/>
              <w:left w:w="43" w:type="dxa"/>
              <w:bottom w:w="43" w:type="dxa"/>
              <w:right w:w="43" w:type="dxa"/>
            </w:tcMar>
            <w:vAlign w:val="center"/>
            <w:hideMark/>
          </w:tcPr>
          <w:p w:rsidR="00E87B3D" w:rsidRPr="00C32885" w:rsidRDefault="00E87B3D" w:rsidP="00701C48">
            <w:pPr>
              <w:jc w:val="both"/>
            </w:pPr>
            <w:r w:rsidRPr="00C32885">
              <w:t xml:space="preserve">01 Февраля 2021 г., </w:t>
            </w:r>
            <w:proofErr w:type="spellStart"/>
            <w:r w:rsidRPr="00C32885">
              <w:t>тыс</w:t>
            </w:r>
            <w:proofErr w:type="gramStart"/>
            <w:r w:rsidRPr="00C32885">
              <w:t>.р</w:t>
            </w:r>
            <w:proofErr w:type="gramEnd"/>
            <w:r w:rsidRPr="00C32885">
              <w:t>уб</w:t>
            </w:r>
            <w:proofErr w:type="spellEnd"/>
          </w:p>
        </w:tc>
      </w:tr>
      <w:tr w:rsidR="00E87B3D" w:rsidRPr="00C32885" w:rsidTr="00701C48">
        <w:tc>
          <w:tcPr>
            <w:tcW w:w="5430"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сре</w:t>
            </w:r>
            <w:proofErr w:type="gramStart"/>
            <w:r w:rsidRPr="00A3150D">
              <w:t>дств в к</w:t>
            </w:r>
            <w:proofErr w:type="gramEnd"/>
            <w:r w:rsidRPr="00A3150D">
              <w:t>ассе</w:t>
            </w:r>
          </w:p>
        </w:tc>
        <w:tc>
          <w:tcPr>
            <w:tcW w:w="644"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83" w:history="1">
              <w:r w:rsidR="00E87B3D" w:rsidRPr="00A3150D">
                <w:rPr>
                  <w:rStyle w:val="a8"/>
                  <w:rFonts w:eastAsia="Arial Unicode MS"/>
                  <w:color w:val="auto"/>
                </w:rPr>
                <w:t>248 736</w:t>
              </w:r>
            </w:hyperlink>
          </w:p>
        </w:tc>
        <w:tc>
          <w:tcPr>
            <w:tcW w:w="1199"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(5.41%)</w:t>
            </w:r>
          </w:p>
        </w:tc>
        <w:tc>
          <w:tcPr>
            <w:tcW w:w="736"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84" w:history="1">
              <w:r w:rsidR="00E87B3D" w:rsidRPr="00A3150D">
                <w:rPr>
                  <w:rStyle w:val="a8"/>
                  <w:rFonts w:eastAsia="Arial Unicode MS"/>
                  <w:color w:val="auto"/>
                </w:rPr>
                <w:t>345 510</w:t>
              </w:r>
            </w:hyperlink>
          </w:p>
        </w:tc>
        <w:tc>
          <w:tcPr>
            <w:tcW w:w="1106" w:type="dxa"/>
            <w:shd w:val="clear" w:color="auto" w:fill="FFFFFF" w:themeFill="background1"/>
            <w:tcMar>
              <w:top w:w="43" w:type="dxa"/>
              <w:left w:w="43" w:type="dxa"/>
              <w:bottom w:w="43" w:type="dxa"/>
              <w:right w:w="43" w:type="dxa"/>
            </w:tcMar>
            <w:vAlign w:val="center"/>
            <w:hideMark/>
          </w:tcPr>
          <w:p w:rsidR="00E87B3D" w:rsidRPr="00C32885" w:rsidRDefault="00E87B3D" w:rsidP="00701C48">
            <w:pPr>
              <w:jc w:val="both"/>
            </w:pPr>
            <w:r w:rsidRPr="00C32885">
              <w:t>(7.38%)</w:t>
            </w:r>
          </w:p>
        </w:tc>
      </w:tr>
      <w:tr w:rsidR="00E87B3D" w:rsidRPr="00C32885" w:rsidTr="00701C48">
        <w:trPr>
          <w:trHeight w:val="281"/>
        </w:trPr>
        <w:tc>
          <w:tcPr>
            <w:tcW w:w="5430"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средств на счетах в Банке России</w:t>
            </w:r>
          </w:p>
        </w:tc>
        <w:tc>
          <w:tcPr>
            <w:tcW w:w="644"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85" w:history="1">
              <w:r w:rsidR="00E87B3D" w:rsidRPr="00A3150D">
                <w:rPr>
                  <w:rStyle w:val="a8"/>
                  <w:rFonts w:eastAsia="Arial Unicode MS"/>
                  <w:color w:val="auto"/>
                </w:rPr>
                <w:t>186 767</w:t>
              </w:r>
            </w:hyperlink>
          </w:p>
        </w:tc>
        <w:tc>
          <w:tcPr>
            <w:tcW w:w="1199"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(4.07%)</w:t>
            </w:r>
          </w:p>
        </w:tc>
        <w:tc>
          <w:tcPr>
            <w:tcW w:w="736"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86" w:history="1">
              <w:r w:rsidR="00E87B3D" w:rsidRPr="00A3150D">
                <w:rPr>
                  <w:rStyle w:val="a8"/>
                  <w:rFonts w:eastAsia="Arial Unicode MS"/>
                  <w:color w:val="auto"/>
                </w:rPr>
                <w:t>251 803</w:t>
              </w:r>
            </w:hyperlink>
          </w:p>
        </w:tc>
        <w:tc>
          <w:tcPr>
            <w:tcW w:w="1106" w:type="dxa"/>
            <w:shd w:val="clear" w:color="auto" w:fill="FFFFFF" w:themeFill="background1"/>
            <w:tcMar>
              <w:top w:w="43" w:type="dxa"/>
              <w:left w:w="43" w:type="dxa"/>
              <w:bottom w:w="43" w:type="dxa"/>
              <w:right w:w="43" w:type="dxa"/>
            </w:tcMar>
            <w:vAlign w:val="center"/>
            <w:hideMark/>
          </w:tcPr>
          <w:p w:rsidR="00E87B3D" w:rsidRPr="00C32885" w:rsidRDefault="00E87B3D" w:rsidP="00701C48">
            <w:pPr>
              <w:jc w:val="both"/>
            </w:pPr>
            <w:r w:rsidRPr="00C32885">
              <w:t>(5.38%)</w:t>
            </w:r>
          </w:p>
        </w:tc>
      </w:tr>
      <w:tr w:rsidR="00E87B3D" w:rsidRPr="00C32885" w:rsidTr="00701C48">
        <w:tc>
          <w:tcPr>
            <w:tcW w:w="5430"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корсчетов НОСТРО в банках (чистых)</w:t>
            </w:r>
          </w:p>
        </w:tc>
        <w:tc>
          <w:tcPr>
            <w:tcW w:w="644"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87" w:history="1">
              <w:r w:rsidR="00E87B3D" w:rsidRPr="00A3150D">
                <w:rPr>
                  <w:rStyle w:val="a8"/>
                  <w:rFonts w:eastAsia="Arial Unicode MS"/>
                  <w:color w:val="auto"/>
                </w:rPr>
                <w:t>458 127</w:t>
              </w:r>
            </w:hyperlink>
          </w:p>
        </w:tc>
        <w:tc>
          <w:tcPr>
            <w:tcW w:w="1199"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(9.97%)</w:t>
            </w:r>
          </w:p>
        </w:tc>
        <w:tc>
          <w:tcPr>
            <w:tcW w:w="736"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88" w:history="1">
              <w:r w:rsidR="00E87B3D" w:rsidRPr="00A3150D">
                <w:rPr>
                  <w:rStyle w:val="a8"/>
                  <w:rFonts w:eastAsia="Arial Unicode MS"/>
                  <w:color w:val="auto"/>
                </w:rPr>
                <w:t>3 195 032</w:t>
              </w:r>
            </w:hyperlink>
          </w:p>
        </w:tc>
        <w:tc>
          <w:tcPr>
            <w:tcW w:w="1106" w:type="dxa"/>
            <w:shd w:val="clear" w:color="auto" w:fill="FFFFFF" w:themeFill="background1"/>
            <w:tcMar>
              <w:top w:w="43" w:type="dxa"/>
              <w:left w:w="43" w:type="dxa"/>
              <w:bottom w:w="43" w:type="dxa"/>
              <w:right w:w="43" w:type="dxa"/>
            </w:tcMar>
            <w:vAlign w:val="center"/>
            <w:hideMark/>
          </w:tcPr>
          <w:p w:rsidR="00E87B3D" w:rsidRPr="00C32885" w:rsidRDefault="00E87B3D" w:rsidP="00701C48">
            <w:pPr>
              <w:jc w:val="both"/>
            </w:pPr>
            <w:r w:rsidRPr="00C32885">
              <w:t>(68.23%)</w:t>
            </w:r>
          </w:p>
        </w:tc>
      </w:tr>
      <w:tr w:rsidR="00E87B3D" w:rsidRPr="00C32885" w:rsidTr="00701C48">
        <w:tc>
          <w:tcPr>
            <w:tcW w:w="5430"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межбанковских кредитов, размещенных на срок до 30 дней</w:t>
            </w:r>
          </w:p>
        </w:tc>
        <w:tc>
          <w:tcPr>
            <w:tcW w:w="644"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89" w:history="1">
              <w:r w:rsidR="00E87B3D" w:rsidRPr="00A3150D">
                <w:rPr>
                  <w:rStyle w:val="a8"/>
                  <w:rFonts w:eastAsia="Arial Unicode MS"/>
                  <w:color w:val="auto"/>
                </w:rPr>
                <w:t>3 700 000</w:t>
              </w:r>
            </w:hyperlink>
          </w:p>
        </w:tc>
        <w:tc>
          <w:tcPr>
            <w:tcW w:w="1199"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(80.55%)</w:t>
            </w:r>
          </w:p>
        </w:tc>
        <w:tc>
          <w:tcPr>
            <w:tcW w:w="736"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90" w:history="1">
              <w:r w:rsidR="00E87B3D" w:rsidRPr="00A3150D">
                <w:rPr>
                  <w:rStyle w:val="a8"/>
                  <w:rFonts w:eastAsia="Arial Unicode MS"/>
                  <w:color w:val="auto"/>
                </w:rPr>
                <w:t>890 210</w:t>
              </w:r>
            </w:hyperlink>
          </w:p>
        </w:tc>
        <w:tc>
          <w:tcPr>
            <w:tcW w:w="1106" w:type="dxa"/>
            <w:shd w:val="clear" w:color="auto" w:fill="FFFFFF" w:themeFill="background1"/>
            <w:tcMar>
              <w:top w:w="43" w:type="dxa"/>
              <w:left w:w="43" w:type="dxa"/>
              <w:bottom w:w="43" w:type="dxa"/>
              <w:right w:w="43" w:type="dxa"/>
            </w:tcMar>
            <w:vAlign w:val="center"/>
            <w:hideMark/>
          </w:tcPr>
          <w:p w:rsidR="00E87B3D" w:rsidRPr="00C32885" w:rsidRDefault="00E87B3D" w:rsidP="00701C48">
            <w:pPr>
              <w:jc w:val="both"/>
            </w:pPr>
            <w:r w:rsidRPr="00C32885">
              <w:t>(19.01%)</w:t>
            </w:r>
          </w:p>
        </w:tc>
      </w:tr>
      <w:tr w:rsidR="00E87B3D" w:rsidRPr="00C32885" w:rsidTr="00701C48">
        <w:tc>
          <w:tcPr>
            <w:tcW w:w="5430"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высоколиквидных ценных бумаг РФ</w:t>
            </w:r>
          </w:p>
        </w:tc>
        <w:tc>
          <w:tcPr>
            <w:tcW w:w="644"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91" w:history="1">
              <w:r w:rsidR="00E87B3D" w:rsidRPr="00A3150D">
                <w:rPr>
                  <w:rStyle w:val="a8"/>
                  <w:rFonts w:eastAsia="Arial Unicode MS"/>
                  <w:color w:val="auto"/>
                </w:rPr>
                <w:t>0</w:t>
              </w:r>
            </w:hyperlink>
          </w:p>
        </w:tc>
        <w:tc>
          <w:tcPr>
            <w:tcW w:w="1199"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(0.00%)</w:t>
            </w:r>
          </w:p>
        </w:tc>
        <w:tc>
          <w:tcPr>
            <w:tcW w:w="736"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92" w:history="1">
              <w:r w:rsidR="00E87B3D" w:rsidRPr="00A3150D">
                <w:rPr>
                  <w:rStyle w:val="a8"/>
                  <w:rFonts w:eastAsia="Arial Unicode MS"/>
                  <w:color w:val="auto"/>
                </w:rPr>
                <w:t>0</w:t>
              </w:r>
            </w:hyperlink>
          </w:p>
        </w:tc>
        <w:tc>
          <w:tcPr>
            <w:tcW w:w="1106" w:type="dxa"/>
            <w:shd w:val="clear" w:color="auto" w:fill="FFFFFF" w:themeFill="background1"/>
            <w:tcMar>
              <w:top w:w="43" w:type="dxa"/>
              <w:left w:w="43" w:type="dxa"/>
              <w:bottom w:w="43" w:type="dxa"/>
              <w:right w:w="43" w:type="dxa"/>
            </w:tcMar>
            <w:vAlign w:val="center"/>
            <w:hideMark/>
          </w:tcPr>
          <w:p w:rsidR="00E87B3D" w:rsidRPr="00C32885" w:rsidRDefault="00E87B3D" w:rsidP="00701C48">
            <w:pPr>
              <w:jc w:val="both"/>
            </w:pPr>
            <w:r w:rsidRPr="00C32885">
              <w:t>(0.00%)</w:t>
            </w:r>
          </w:p>
        </w:tc>
      </w:tr>
      <w:tr w:rsidR="00E87B3D" w:rsidRPr="00C32885" w:rsidTr="00701C48">
        <w:tc>
          <w:tcPr>
            <w:tcW w:w="5430"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высоколиквидных ценных бумаг банков и государств</w:t>
            </w:r>
          </w:p>
        </w:tc>
        <w:tc>
          <w:tcPr>
            <w:tcW w:w="644"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93" w:history="1">
              <w:r w:rsidR="00E87B3D" w:rsidRPr="00A3150D">
                <w:rPr>
                  <w:rStyle w:val="a8"/>
                  <w:rFonts w:eastAsia="Arial Unicode MS"/>
                  <w:color w:val="auto"/>
                </w:rPr>
                <w:t>0</w:t>
              </w:r>
            </w:hyperlink>
          </w:p>
        </w:tc>
        <w:tc>
          <w:tcPr>
            <w:tcW w:w="1199"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(0.00%)</w:t>
            </w:r>
          </w:p>
        </w:tc>
        <w:tc>
          <w:tcPr>
            <w:tcW w:w="736"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94" w:history="1">
              <w:r w:rsidR="00E87B3D" w:rsidRPr="00A3150D">
                <w:rPr>
                  <w:rStyle w:val="a8"/>
                  <w:rFonts w:eastAsia="Arial Unicode MS"/>
                  <w:color w:val="auto"/>
                </w:rPr>
                <w:t>0</w:t>
              </w:r>
            </w:hyperlink>
          </w:p>
        </w:tc>
        <w:tc>
          <w:tcPr>
            <w:tcW w:w="1106" w:type="dxa"/>
            <w:shd w:val="clear" w:color="auto" w:fill="FFFFFF" w:themeFill="background1"/>
            <w:tcMar>
              <w:top w:w="43" w:type="dxa"/>
              <w:left w:w="43" w:type="dxa"/>
              <w:bottom w:w="43" w:type="dxa"/>
              <w:right w:w="43" w:type="dxa"/>
            </w:tcMar>
            <w:vAlign w:val="center"/>
            <w:hideMark/>
          </w:tcPr>
          <w:p w:rsidR="00E87B3D" w:rsidRPr="00C32885" w:rsidRDefault="00E87B3D" w:rsidP="00701C48">
            <w:pPr>
              <w:jc w:val="both"/>
            </w:pPr>
            <w:r w:rsidRPr="00C32885">
              <w:t>(0.00%)</w:t>
            </w:r>
          </w:p>
        </w:tc>
      </w:tr>
      <w:tr w:rsidR="00E87B3D" w:rsidRPr="00C32885" w:rsidTr="00701C48">
        <w:tc>
          <w:tcPr>
            <w:tcW w:w="5430"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 xml:space="preserve">высоколиквидных активов с учетом дисконтов и корректировок </w:t>
            </w:r>
          </w:p>
        </w:tc>
        <w:tc>
          <w:tcPr>
            <w:tcW w:w="644"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95" w:history="1">
              <w:r w:rsidR="00E87B3D" w:rsidRPr="00A3150D">
                <w:rPr>
                  <w:rStyle w:val="a8"/>
                  <w:rFonts w:eastAsia="Arial Unicode MS"/>
                  <w:color w:val="auto"/>
                </w:rPr>
                <w:t>4 593 630</w:t>
              </w:r>
            </w:hyperlink>
          </w:p>
        </w:tc>
        <w:tc>
          <w:tcPr>
            <w:tcW w:w="1199" w:type="dxa"/>
            <w:shd w:val="clear" w:color="auto" w:fill="FFFFFF" w:themeFill="background1"/>
            <w:tcMar>
              <w:top w:w="43" w:type="dxa"/>
              <w:left w:w="43" w:type="dxa"/>
              <w:bottom w:w="43" w:type="dxa"/>
              <w:right w:w="43" w:type="dxa"/>
            </w:tcMar>
            <w:vAlign w:val="center"/>
            <w:hideMark/>
          </w:tcPr>
          <w:p w:rsidR="00E87B3D" w:rsidRPr="00A3150D" w:rsidRDefault="00E87B3D" w:rsidP="00701C48">
            <w:pPr>
              <w:jc w:val="both"/>
            </w:pPr>
            <w:r w:rsidRPr="00A3150D">
              <w:t>(100.00%)</w:t>
            </w:r>
          </w:p>
        </w:tc>
        <w:tc>
          <w:tcPr>
            <w:tcW w:w="736" w:type="dxa"/>
            <w:shd w:val="clear" w:color="auto" w:fill="FFFFFF" w:themeFill="background1"/>
            <w:tcMar>
              <w:top w:w="43" w:type="dxa"/>
              <w:left w:w="43" w:type="dxa"/>
              <w:bottom w:w="43" w:type="dxa"/>
              <w:right w:w="43" w:type="dxa"/>
            </w:tcMar>
            <w:vAlign w:val="center"/>
            <w:hideMark/>
          </w:tcPr>
          <w:p w:rsidR="00E87B3D" w:rsidRPr="00A3150D" w:rsidRDefault="008C56D2" w:rsidP="00701C48">
            <w:pPr>
              <w:jc w:val="both"/>
            </w:pPr>
            <w:hyperlink r:id="rId96" w:history="1">
              <w:r w:rsidR="00E87B3D" w:rsidRPr="00A3150D">
                <w:rPr>
                  <w:rStyle w:val="a8"/>
                  <w:rFonts w:eastAsia="Arial Unicode MS"/>
                  <w:color w:val="auto"/>
                </w:rPr>
                <w:t>4 682 555</w:t>
              </w:r>
            </w:hyperlink>
          </w:p>
        </w:tc>
        <w:tc>
          <w:tcPr>
            <w:tcW w:w="1106" w:type="dxa"/>
            <w:shd w:val="clear" w:color="auto" w:fill="FFFFFF" w:themeFill="background1"/>
            <w:tcMar>
              <w:top w:w="43" w:type="dxa"/>
              <w:left w:w="43" w:type="dxa"/>
              <w:bottom w:w="43" w:type="dxa"/>
              <w:right w:w="43" w:type="dxa"/>
            </w:tcMar>
            <w:vAlign w:val="center"/>
            <w:hideMark/>
          </w:tcPr>
          <w:p w:rsidR="00E87B3D" w:rsidRPr="00C32885" w:rsidRDefault="00E87B3D" w:rsidP="00701C48">
            <w:pPr>
              <w:jc w:val="both"/>
            </w:pPr>
            <w:r w:rsidRPr="00C32885">
              <w:t>(100.00%)</w:t>
            </w:r>
          </w:p>
        </w:tc>
      </w:tr>
    </w:tbl>
    <w:p w:rsidR="00613BCE" w:rsidRPr="00613BCE" w:rsidRDefault="00613BCE" w:rsidP="00613BCE">
      <w:pPr>
        <w:pStyle w:val="a5"/>
        <w:spacing w:line="357" w:lineRule="auto"/>
        <w:ind w:firstLine="708"/>
        <w:jc w:val="both"/>
        <w:rPr>
          <w:szCs w:val="28"/>
        </w:rPr>
      </w:pPr>
      <w:r w:rsidRPr="00613BCE">
        <w:rPr>
          <w:szCs w:val="28"/>
        </w:rPr>
        <w:t>Уставный капитал банка складывается из номинальной стоимости акций банка ОАО «</w:t>
      </w:r>
      <w:proofErr w:type="spellStart"/>
      <w:r w:rsidRPr="00613BCE">
        <w:rPr>
          <w:szCs w:val="28"/>
        </w:rPr>
        <w:t>Агророс</w:t>
      </w:r>
      <w:proofErr w:type="spellEnd"/>
      <w:r w:rsidRPr="00613BCE">
        <w:rPr>
          <w:szCs w:val="28"/>
        </w:rPr>
        <w:t>» и составляет 248 736 тыс. Руб.</w:t>
      </w:r>
    </w:p>
    <w:p w:rsidR="00613BCE" w:rsidRDefault="00613BCE" w:rsidP="00613BCE">
      <w:pPr>
        <w:pStyle w:val="a5"/>
        <w:spacing w:line="357" w:lineRule="auto"/>
        <w:ind w:firstLine="708"/>
        <w:jc w:val="both"/>
        <w:rPr>
          <w:szCs w:val="28"/>
        </w:rPr>
      </w:pPr>
      <w:r w:rsidRPr="00613BCE">
        <w:rPr>
          <w:szCs w:val="28"/>
        </w:rPr>
        <w:t xml:space="preserve">Нераспределенная прибыль имела тенденцию к росту до 2020 года. С одной стороны, чем выше нераспределенная прибыль, тем дальше банк от </w:t>
      </w:r>
      <w:r w:rsidRPr="00613BCE">
        <w:rPr>
          <w:szCs w:val="28"/>
        </w:rPr>
        <w:lastRenderedPageBreak/>
        <w:t>неминуемого банкротства и тем более оптимистичны его перспективы. С другой стороны, банк стал меньше инвестировать в свое развитие.</w:t>
      </w:r>
    </w:p>
    <w:p w:rsidR="00A3150D" w:rsidRPr="00AA3832" w:rsidRDefault="00A3150D" w:rsidP="00613BCE">
      <w:pPr>
        <w:pStyle w:val="a5"/>
        <w:spacing w:line="357" w:lineRule="auto"/>
        <w:ind w:firstLine="708"/>
        <w:jc w:val="both"/>
      </w:pPr>
      <w:r w:rsidRPr="00AA3832">
        <w:t xml:space="preserve">В таблице </w:t>
      </w:r>
      <w:r w:rsidR="00E87B3D">
        <w:t>6</w:t>
      </w:r>
      <w:r w:rsidRPr="00AA3832">
        <w:t xml:space="preserve"> представлен вертикальный анализ собственных средств </w:t>
      </w:r>
      <w:proofErr w:type="spellStart"/>
      <w:r w:rsidRPr="00AA3832">
        <w:t>АО</w:t>
      </w:r>
      <w:proofErr w:type="gramStart"/>
      <w:r w:rsidRPr="00AA3832">
        <w:t>.</w:t>
      </w:r>
      <w:r>
        <w:t>«</w:t>
      </w:r>
      <w:proofErr w:type="gramEnd"/>
      <w:r>
        <w:t>Банк</w:t>
      </w:r>
      <w:proofErr w:type="spellEnd"/>
      <w:r>
        <w:t xml:space="preserve"> </w:t>
      </w:r>
      <w:proofErr w:type="spellStart"/>
      <w:r w:rsidRPr="00AA3832">
        <w:t>Агророс»в</w:t>
      </w:r>
      <w:proofErr w:type="spellEnd"/>
      <w:r w:rsidRPr="00AA3832">
        <w:t xml:space="preserve"> период 2018-2020 гг.</w:t>
      </w:r>
    </w:p>
    <w:p w:rsidR="00A3150D" w:rsidRPr="00AA3832" w:rsidRDefault="00A3150D" w:rsidP="00A3150D">
      <w:pPr>
        <w:pStyle w:val="a5"/>
        <w:spacing w:line="357" w:lineRule="auto"/>
        <w:ind w:firstLine="708"/>
        <w:jc w:val="both"/>
      </w:pPr>
      <w:proofErr w:type="gramStart"/>
      <w:r w:rsidRPr="00AA3832">
        <w:t>За отчетный период доля Банка в уставном капитале снизилась с 77,73% до 63,02%. Нераспределенная прибыль увеличилась с 6,55% до 11,38%, а неиспользованная прибыль также увеличилась с 5,69% в 2018 году до 7,73% в 2020 году.</w:t>
      </w:r>
      <w:proofErr w:type="gramEnd"/>
      <w:r w:rsidRPr="00AA3832">
        <w:t xml:space="preserve"> В отчетном периоде структура собственных средств банка изменилась незначительно.</w:t>
      </w:r>
    </w:p>
    <w:p w:rsidR="00A3150D" w:rsidRPr="00AA3832" w:rsidRDefault="00A3150D" w:rsidP="00A3150D">
      <w:pPr>
        <w:pStyle w:val="a5"/>
        <w:spacing w:line="357" w:lineRule="auto"/>
        <w:ind w:firstLine="708"/>
        <w:jc w:val="both"/>
      </w:pPr>
      <w:r w:rsidRPr="00AA3832">
        <w:t>Нераспределенная прибыль имеет тенденцию к росту. Особое внимание следует уделить нераспределенной прибыли, которая увеличивает капитал банка. Часть чистой прибыли, удерживаемая банком для целей прибыльного инвестирования в его операции и не распределяемая, называется удержанной. В этом случае нераспределенная прибыль только увеличивается, что говорит о том, что банк не инвестирует в свою деятельность и не планирует инвестировать в будущее.</w:t>
      </w:r>
    </w:p>
    <w:p w:rsidR="00E87B3D" w:rsidRDefault="00A3150D" w:rsidP="00E87B3D">
      <w:pPr>
        <w:pStyle w:val="a5"/>
        <w:spacing w:line="357" w:lineRule="auto"/>
        <w:ind w:left="7799"/>
        <w:jc w:val="both"/>
      </w:pPr>
      <w:r w:rsidRPr="002B64C2">
        <w:t xml:space="preserve">Таблица </w:t>
      </w:r>
      <w:r w:rsidR="00E87B3D">
        <w:t>6</w:t>
      </w:r>
    </w:p>
    <w:p w:rsidR="00A3150D" w:rsidRPr="002B64C2" w:rsidRDefault="00A3150D" w:rsidP="00E87B3D">
      <w:pPr>
        <w:pStyle w:val="a5"/>
        <w:spacing w:line="357" w:lineRule="auto"/>
        <w:jc w:val="both"/>
      </w:pPr>
      <w:r w:rsidRPr="002B64C2">
        <w:t>Вертикальный анализ собственных средств АО «</w:t>
      </w:r>
      <w:proofErr w:type="spellStart"/>
      <w:r w:rsidRPr="002B64C2">
        <w:t>Агророс</w:t>
      </w:r>
      <w:proofErr w:type="spellEnd"/>
      <w:r w:rsidRPr="002B64C2">
        <w:t>», 2019-2021 гг.</w:t>
      </w:r>
      <w:proofErr w:type="gramStart"/>
      <w:r w:rsidRPr="002B64C2">
        <w:t>,(</w:t>
      </w:r>
      <w:proofErr w:type="gramEnd"/>
      <w:r w:rsidRPr="002B64C2">
        <w:t>в %)</w:t>
      </w:r>
    </w:p>
    <w:tbl>
      <w:tblPr>
        <w:tblStyle w:val="TableNormal"/>
        <w:tblW w:w="9830" w:type="dxa"/>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140"/>
        <w:gridCol w:w="922"/>
        <w:gridCol w:w="922"/>
        <w:gridCol w:w="922"/>
        <w:gridCol w:w="1047"/>
        <w:gridCol w:w="1042"/>
        <w:gridCol w:w="1177"/>
      </w:tblGrid>
      <w:tr w:rsidR="00A3150D" w:rsidTr="00701C48">
        <w:trPr>
          <w:trHeight w:val="552"/>
        </w:trPr>
        <w:tc>
          <w:tcPr>
            <w:tcW w:w="658" w:type="dxa"/>
            <w:vMerge w:val="restart"/>
          </w:tcPr>
          <w:p w:rsidR="00A3150D" w:rsidRPr="002E26C8" w:rsidRDefault="00A3150D" w:rsidP="00701C48">
            <w:pPr>
              <w:pStyle w:val="TableParagraph"/>
              <w:spacing w:before="11"/>
              <w:jc w:val="both"/>
              <w:rPr>
                <w:sz w:val="23"/>
                <w:lang w:val="ru-RU"/>
              </w:rPr>
            </w:pPr>
          </w:p>
          <w:p w:rsidR="00A3150D" w:rsidRDefault="00A3150D" w:rsidP="00701C48">
            <w:pPr>
              <w:pStyle w:val="TableParagraph"/>
              <w:spacing w:line="275" w:lineRule="exact"/>
              <w:ind w:left="2"/>
              <w:jc w:val="both"/>
              <w:rPr>
                <w:sz w:val="24"/>
              </w:rPr>
            </w:pPr>
            <w:r>
              <w:rPr>
                <w:sz w:val="24"/>
              </w:rPr>
              <w:t>№</w:t>
            </w:r>
          </w:p>
          <w:p w:rsidR="00A3150D" w:rsidRDefault="00A3150D" w:rsidP="00701C48">
            <w:pPr>
              <w:pStyle w:val="TableParagraph"/>
              <w:spacing w:line="275" w:lineRule="exact"/>
              <w:ind w:left="210" w:right="202"/>
              <w:jc w:val="both"/>
              <w:rPr>
                <w:sz w:val="24"/>
              </w:rPr>
            </w:pPr>
            <w:r>
              <w:rPr>
                <w:sz w:val="24"/>
              </w:rPr>
              <w:t>/п</w:t>
            </w:r>
          </w:p>
        </w:tc>
        <w:tc>
          <w:tcPr>
            <w:tcW w:w="3140" w:type="dxa"/>
            <w:vMerge w:val="restart"/>
          </w:tcPr>
          <w:p w:rsidR="00A3150D" w:rsidRDefault="00A3150D" w:rsidP="00701C48">
            <w:pPr>
              <w:pStyle w:val="TableParagraph"/>
              <w:spacing w:before="7"/>
              <w:jc w:val="both"/>
              <w:rPr>
                <w:sz w:val="35"/>
              </w:rPr>
            </w:pPr>
          </w:p>
          <w:p w:rsidR="00A3150D" w:rsidRDefault="00A3150D" w:rsidP="00701C48">
            <w:pPr>
              <w:pStyle w:val="TableParagraph"/>
              <w:ind w:left="417"/>
              <w:jc w:val="both"/>
              <w:rPr>
                <w:sz w:val="24"/>
              </w:rPr>
            </w:pPr>
            <w:proofErr w:type="spellStart"/>
            <w:r>
              <w:rPr>
                <w:sz w:val="24"/>
              </w:rPr>
              <w:t>Собственныесредства</w:t>
            </w:r>
            <w:proofErr w:type="spellEnd"/>
          </w:p>
        </w:tc>
        <w:tc>
          <w:tcPr>
            <w:tcW w:w="2766" w:type="dxa"/>
            <w:gridSpan w:val="3"/>
          </w:tcPr>
          <w:p w:rsidR="00A3150D" w:rsidRDefault="00A3150D" w:rsidP="00701C48">
            <w:pPr>
              <w:pStyle w:val="TableParagraph"/>
              <w:spacing w:before="131"/>
              <w:ind w:left="1095" w:right="1078"/>
              <w:jc w:val="both"/>
              <w:rPr>
                <w:sz w:val="24"/>
              </w:rPr>
            </w:pPr>
            <w:proofErr w:type="spellStart"/>
            <w:r>
              <w:rPr>
                <w:sz w:val="24"/>
              </w:rPr>
              <w:t>Годы</w:t>
            </w:r>
            <w:proofErr w:type="spellEnd"/>
          </w:p>
        </w:tc>
        <w:tc>
          <w:tcPr>
            <w:tcW w:w="3266" w:type="dxa"/>
            <w:gridSpan w:val="3"/>
          </w:tcPr>
          <w:p w:rsidR="00A3150D" w:rsidRDefault="00A3150D" w:rsidP="00701C48">
            <w:pPr>
              <w:pStyle w:val="TableParagraph"/>
              <w:spacing w:line="268" w:lineRule="exact"/>
              <w:ind w:left="137" w:right="129"/>
              <w:jc w:val="both"/>
              <w:rPr>
                <w:sz w:val="24"/>
              </w:rPr>
            </w:pPr>
            <w:proofErr w:type="spellStart"/>
            <w:r>
              <w:rPr>
                <w:sz w:val="24"/>
              </w:rPr>
              <w:t>Изменениеудельноговеса,в</w:t>
            </w:r>
            <w:proofErr w:type="spellEnd"/>
          </w:p>
          <w:p w:rsidR="00A3150D" w:rsidRDefault="00A3150D" w:rsidP="00701C48">
            <w:pPr>
              <w:pStyle w:val="TableParagraph"/>
              <w:spacing w:before="3" w:line="261" w:lineRule="exact"/>
              <w:ind w:left="7"/>
              <w:jc w:val="both"/>
              <w:rPr>
                <w:sz w:val="24"/>
              </w:rPr>
            </w:pPr>
            <w:r>
              <w:rPr>
                <w:w w:val="99"/>
                <w:sz w:val="24"/>
              </w:rPr>
              <w:t>%</w:t>
            </w:r>
          </w:p>
        </w:tc>
      </w:tr>
      <w:tr w:rsidR="00A3150D" w:rsidTr="00701C48">
        <w:trPr>
          <w:trHeight w:val="551"/>
        </w:trPr>
        <w:tc>
          <w:tcPr>
            <w:tcW w:w="658" w:type="dxa"/>
            <w:vMerge/>
            <w:tcBorders>
              <w:top w:val="nil"/>
            </w:tcBorders>
          </w:tcPr>
          <w:p w:rsidR="00A3150D" w:rsidRDefault="00A3150D" w:rsidP="00701C48">
            <w:pPr>
              <w:jc w:val="both"/>
              <w:rPr>
                <w:sz w:val="2"/>
                <w:szCs w:val="2"/>
              </w:rPr>
            </w:pPr>
          </w:p>
        </w:tc>
        <w:tc>
          <w:tcPr>
            <w:tcW w:w="3140" w:type="dxa"/>
            <w:vMerge/>
            <w:tcBorders>
              <w:top w:val="nil"/>
            </w:tcBorders>
          </w:tcPr>
          <w:p w:rsidR="00A3150D" w:rsidRDefault="00A3150D" w:rsidP="00701C48">
            <w:pPr>
              <w:jc w:val="both"/>
              <w:rPr>
                <w:sz w:val="2"/>
                <w:szCs w:val="2"/>
              </w:rPr>
            </w:pPr>
          </w:p>
        </w:tc>
        <w:tc>
          <w:tcPr>
            <w:tcW w:w="922" w:type="dxa"/>
          </w:tcPr>
          <w:p w:rsidR="00A3150D" w:rsidRPr="00C430DA" w:rsidRDefault="00A3150D" w:rsidP="00701C48">
            <w:pPr>
              <w:pStyle w:val="TableParagraph"/>
              <w:spacing w:before="131"/>
              <w:ind w:left="168" w:right="159"/>
              <w:jc w:val="both"/>
              <w:rPr>
                <w:sz w:val="24"/>
                <w:lang w:val="ru-RU"/>
              </w:rPr>
            </w:pPr>
            <w:r>
              <w:rPr>
                <w:sz w:val="24"/>
              </w:rPr>
              <w:t>201</w:t>
            </w:r>
            <w:r>
              <w:rPr>
                <w:sz w:val="24"/>
                <w:lang w:val="ru-RU"/>
              </w:rPr>
              <w:t>8</w:t>
            </w:r>
          </w:p>
        </w:tc>
        <w:tc>
          <w:tcPr>
            <w:tcW w:w="922" w:type="dxa"/>
          </w:tcPr>
          <w:p w:rsidR="00A3150D" w:rsidRPr="00C430DA" w:rsidRDefault="00A3150D" w:rsidP="00701C48">
            <w:pPr>
              <w:pStyle w:val="TableParagraph"/>
              <w:spacing w:before="131"/>
              <w:ind w:left="168" w:right="159"/>
              <w:jc w:val="both"/>
              <w:rPr>
                <w:sz w:val="24"/>
                <w:lang w:val="ru-RU"/>
              </w:rPr>
            </w:pPr>
            <w:r>
              <w:rPr>
                <w:sz w:val="24"/>
              </w:rPr>
              <w:t>20</w:t>
            </w:r>
            <w:r>
              <w:rPr>
                <w:sz w:val="24"/>
                <w:lang w:val="ru-RU"/>
              </w:rPr>
              <w:t>19</w:t>
            </w:r>
          </w:p>
        </w:tc>
        <w:tc>
          <w:tcPr>
            <w:tcW w:w="922" w:type="dxa"/>
          </w:tcPr>
          <w:p w:rsidR="00A3150D" w:rsidRPr="00C430DA" w:rsidRDefault="00A3150D" w:rsidP="00701C48">
            <w:pPr>
              <w:pStyle w:val="TableParagraph"/>
              <w:spacing w:before="131"/>
              <w:ind w:left="168" w:right="159"/>
              <w:jc w:val="both"/>
              <w:rPr>
                <w:sz w:val="24"/>
                <w:lang w:val="ru-RU"/>
              </w:rPr>
            </w:pPr>
            <w:r>
              <w:rPr>
                <w:sz w:val="24"/>
              </w:rPr>
              <w:t>20</w:t>
            </w:r>
            <w:r>
              <w:rPr>
                <w:sz w:val="24"/>
                <w:lang w:val="ru-RU"/>
              </w:rPr>
              <w:t>20</w:t>
            </w:r>
          </w:p>
        </w:tc>
        <w:tc>
          <w:tcPr>
            <w:tcW w:w="1047" w:type="dxa"/>
          </w:tcPr>
          <w:p w:rsidR="00A3150D" w:rsidRDefault="00A3150D" w:rsidP="00701C48">
            <w:pPr>
              <w:pStyle w:val="TableParagraph"/>
              <w:spacing w:line="268" w:lineRule="exact"/>
              <w:ind w:left="216"/>
              <w:jc w:val="both"/>
              <w:rPr>
                <w:sz w:val="24"/>
              </w:rPr>
            </w:pPr>
            <w:r>
              <w:rPr>
                <w:sz w:val="24"/>
              </w:rPr>
              <w:t>20</w:t>
            </w:r>
            <w:r>
              <w:rPr>
                <w:sz w:val="24"/>
                <w:lang w:val="ru-RU"/>
              </w:rPr>
              <w:t>19</w:t>
            </w:r>
            <w:r>
              <w:rPr>
                <w:sz w:val="24"/>
              </w:rPr>
              <w:t>/</w:t>
            </w:r>
          </w:p>
          <w:p w:rsidR="00A3150D" w:rsidRPr="00C430DA" w:rsidRDefault="00A3150D" w:rsidP="00701C48">
            <w:pPr>
              <w:pStyle w:val="TableParagraph"/>
              <w:spacing w:before="2" w:line="261" w:lineRule="exact"/>
              <w:ind w:left="283"/>
              <w:jc w:val="both"/>
              <w:rPr>
                <w:sz w:val="24"/>
                <w:lang w:val="ru-RU"/>
              </w:rPr>
            </w:pPr>
            <w:r>
              <w:rPr>
                <w:sz w:val="24"/>
              </w:rPr>
              <w:t>201</w:t>
            </w:r>
            <w:r>
              <w:rPr>
                <w:sz w:val="24"/>
                <w:lang w:val="ru-RU"/>
              </w:rPr>
              <w:t>8</w:t>
            </w:r>
          </w:p>
        </w:tc>
        <w:tc>
          <w:tcPr>
            <w:tcW w:w="1042" w:type="dxa"/>
          </w:tcPr>
          <w:p w:rsidR="00A3150D" w:rsidRDefault="00A3150D" w:rsidP="00701C48">
            <w:pPr>
              <w:pStyle w:val="TableParagraph"/>
              <w:spacing w:line="268" w:lineRule="exact"/>
              <w:ind w:left="215"/>
              <w:jc w:val="both"/>
              <w:rPr>
                <w:sz w:val="24"/>
              </w:rPr>
            </w:pPr>
            <w:r>
              <w:rPr>
                <w:sz w:val="24"/>
              </w:rPr>
              <w:t>20</w:t>
            </w:r>
            <w:r>
              <w:rPr>
                <w:sz w:val="24"/>
                <w:lang w:val="ru-RU"/>
              </w:rPr>
              <w:t>20</w:t>
            </w:r>
            <w:r>
              <w:rPr>
                <w:sz w:val="24"/>
              </w:rPr>
              <w:t>/</w:t>
            </w:r>
          </w:p>
          <w:p w:rsidR="00A3150D" w:rsidRPr="00C430DA" w:rsidRDefault="00A3150D" w:rsidP="00701C48">
            <w:pPr>
              <w:pStyle w:val="TableParagraph"/>
              <w:spacing w:before="2" w:line="261" w:lineRule="exact"/>
              <w:ind w:left="283"/>
              <w:jc w:val="both"/>
              <w:rPr>
                <w:sz w:val="24"/>
                <w:lang w:val="ru-RU"/>
              </w:rPr>
            </w:pPr>
            <w:r>
              <w:rPr>
                <w:sz w:val="24"/>
              </w:rPr>
              <w:t>20</w:t>
            </w:r>
            <w:r>
              <w:rPr>
                <w:sz w:val="24"/>
                <w:lang w:val="ru-RU"/>
              </w:rPr>
              <w:t>19</w:t>
            </w:r>
          </w:p>
        </w:tc>
        <w:tc>
          <w:tcPr>
            <w:tcW w:w="1177" w:type="dxa"/>
          </w:tcPr>
          <w:p w:rsidR="00A3150D" w:rsidRDefault="00A3150D" w:rsidP="00701C48">
            <w:pPr>
              <w:pStyle w:val="TableParagraph"/>
              <w:spacing w:line="268" w:lineRule="exact"/>
              <w:ind w:left="282"/>
              <w:jc w:val="both"/>
              <w:rPr>
                <w:sz w:val="24"/>
              </w:rPr>
            </w:pPr>
            <w:r>
              <w:rPr>
                <w:sz w:val="24"/>
              </w:rPr>
              <w:t>20</w:t>
            </w:r>
            <w:r>
              <w:rPr>
                <w:sz w:val="24"/>
                <w:lang w:val="ru-RU"/>
              </w:rPr>
              <w:t>20</w:t>
            </w:r>
            <w:r>
              <w:rPr>
                <w:sz w:val="24"/>
              </w:rPr>
              <w:t>/</w:t>
            </w:r>
          </w:p>
          <w:p w:rsidR="00A3150D" w:rsidRPr="00C430DA" w:rsidRDefault="00A3150D" w:rsidP="00701C48">
            <w:pPr>
              <w:pStyle w:val="TableParagraph"/>
              <w:spacing w:before="2" w:line="261" w:lineRule="exact"/>
              <w:ind w:left="350"/>
              <w:jc w:val="both"/>
              <w:rPr>
                <w:sz w:val="24"/>
                <w:lang w:val="ru-RU"/>
              </w:rPr>
            </w:pPr>
            <w:r>
              <w:rPr>
                <w:sz w:val="24"/>
              </w:rPr>
              <w:t>201</w:t>
            </w:r>
            <w:r>
              <w:rPr>
                <w:sz w:val="24"/>
                <w:lang w:val="ru-RU"/>
              </w:rPr>
              <w:t>8</w:t>
            </w:r>
          </w:p>
        </w:tc>
      </w:tr>
      <w:tr w:rsidR="00A3150D" w:rsidTr="00701C48">
        <w:trPr>
          <w:trHeight w:val="277"/>
        </w:trPr>
        <w:tc>
          <w:tcPr>
            <w:tcW w:w="658" w:type="dxa"/>
          </w:tcPr>
          <w:p w:rsidR="00A3150D" w:rsidRDefault="00A3150D" w:rsidP="00701C48">
            <w:pPr>
              <w:pStyle w:val="TableParagraph"/>
              <w:spacing w:line="258" w:lineRule="exact"/>
              <w:ind w:left="110"/>
              <w:jc w:val="both"/>
              <w:rPr>
                <w:sz w:val="24"/>
              </w:rPr>
            </w:pPr>
            <w:r>
              <w:rPr>
                <w:sz w:val="24"/>
              </w:rPr>
              <w:t>1</w:t>
            </w:r>
          </w:p>
        </w:tc>
        <w:tc>
          <w:tcPr>
            <w:tcW w:w="3140" w:type="dxa"/>
          </w:tcPr>
          <w:p w:rsidR="00A3150D" w:rsidRDefault="00A3150D" w:rsidP="00701C48">
            <w:pPr>
              <w:pStyle w:val="TableParagraph"/>
              <w:spacing w:line="258" w:lineRule="exact"/>
              <w:ind w:left="110"/>
              <w:jc w:val="both"/>
              <w:rPr>
                <w:sz w:val="24"/>
              </w:rPr>
            </w:pPr>
            <w:proofErr w:type="spellStart"/>
            <w:r>
              <w:rPr>
                <w:sz w:val="24"/>
              </w:rPr>
              <w:t>Уставный</w:t>
            </w:r>
            <w:proofErr w:type="spellEnd"/>
            <w:r>
              <w:rPr>
                <w:sz w:val="24"/>
              </w:rPr>
              <w:t xml:space="preserve"> </w:t>
            </w:r>
            <w:proofErr w:type="spellStart"/>
            <w:r>
              <w:rPr>
                <w:sz w:val="24"/>
              </w:rPr>
              <w:t>капитал</w:t>
            </w:r>
            <w:proofErr w:type="spellEnd"/>
          </w:p>
        </w:tc>
        <w:tc>
          <w:tcPr>
            <w:tcW w:w="922" w:type="dxa"/>
          </w:tcPr>
          <w:p w:rsidR="00A3150D" w:rsidRDefault="00A3150D" w:rsidP="00701C48">
            <w:pPr>
              <w:pStyle w:val="TableParagraph"/>
              <w:spacing w:line="258" w:lineRule="exact"/>
              <w:ind w:left="173" w:right="159"/>
              <w:jc w:val="both"/>
              <w:rPr>
                <w:sz w:val="24"/>
              </w:rPr>
            </w:pPr>
            <w:r>
              <w:rPr>
                <w:sz w:val="24"/>
              </w:rPr>
              <w:t>77,73</w:t>
            </w:r>
          </w:p>
        </w:tc>
        <w:tc>
          <w:tcPr>
            <w:tcW w:w="922" w:type="dxa"/>
          </w:tcPr>
          <w:p w:rsidR="00A3150D" w:rsidRDefault="00A3150D" w:rsidP="00701C48">
            <w:pPr>
              <w:pStyle w:val="TableParagraph"/>
              <w:spacing w:line="258" w:lineRule="exact"/>
              <w:ind w:left="173" w:right="159"/>
              <w:jc w:val="both"/>
              <w:rPr>
                <w:sz w:val="24"/>
              </w:rPr>
            </w:pPr>
            <w:r>
              <w:rPr>
                <w:sz w:val="24"/>
              </w:rPr>
              <w:t>72,30</w:t>
            </w:r>
          </w:p>
        </w:tc>
        <w:tc>
          <w:tcPr>
            <w:tcW w:w="922" w:type="dxa"/>
          </w:tcPr>
          <w:p w:rsidR="00A3150D" w:rsidRDefault="00A3150D" w:rsidP="00701C48">
            <w:pPr>
              <w:pStyle w:val="TableParagraph"/>
              <w:spacing w:line="258" w:lineRule="exact"/>
              <w:ind w:left="173" w:right="159"/>
              <w:jc w:val="both"/>
              <w:rPr>
                <w:sz w:val="24"/>
              </w:rPr>
            </w:pPr>
            <w:r>
              <w:rPr>
                <w:sz w:val="24"/>
              </w:rPr>
              <w:t>63,02</w:t>
            </w:r>
          </w:p>
        </w:tc>
        <w:tc>
          <w:tcPr>
            <w:tcW w:w="1047" w:type="dxa"/>
          </w:tcPr>
          <w:p w:rsidR="00A3150D" w:rsidRDefault="00A3150D" w:rsidP="00701C48">
            <w:pPr>
              <w:pStyle w:val="TableParagraph"/>
              <w:spacing w:line="258" w:lineRule="exact"/>
              <w:ind w:left="273"/>
              <w:jc w:val="both"/>
              <w:rPr>
                <w:sz w:val="24"/>
              </w:rPr>
            </w:pPr>
            <w:r>
              <w:rPr>
                <w:sz w:val="24"/>
              </w:rPr>
              <w:t>-5,43</w:t>
            </w:r>
          </w:p>
        </w:tc>
        <w:tc>
          <w:tcPr>
            <w:tcW w:w="1042" w:type="dxa"/>
          </w:tcPr>
          <w:p w:rsidR="00A3150D" w:rsidRDefault="00A3150D" w:rsidP="00701C48">
            <w:pPr>
              <w:pStyle w:val="TableParagraph"/>
              <w:spacing w:line="258" w:lineRule="exact"/>
              <w:ind w:left="273"/>
              <w:jc w:val="both"/>
              <w:rPr>
                <w:sz w:val="24"/>
              </w:rPr>
            </w:pPr>
            <w:r>
              <w:rPr>
                <w:sz w:val="24"/>
              </w:rPr>
              <w:t>-9,28</w:t>
            </w:r>
          </w:p>
        </w:tc>
        <w:tc>
          <w:tcPr>
            <w:tcW w:w="1177" w:type="dxa"/>
          </w:tcPr>
          <w:p w:rsidR="00A3150D" w:rsidRDefault="00A3150D" w:rsidP="00701C48">
            <w:pPr>
              <w:pStyle w:val="TableParagraph"/>
              <w:spacing w:line="258" w:lineRule="exact"/>
              <w:ind w:left="260" w:right="247"/>
              <w:jc w:val="both"/>
              <w:rPr>
                <w:sz w:val="24"/>
              </w:rPr>
            </w:pPr>
            <w:r>
              <w:rPr>
                <w:sz w:val="24"/>
              </w:rPr>
              <w:t>-14,71</w:t>
            </w:r>
          </w:p>
        </w:tc>
      </w:tr>
      <w:tr w:rsidR="00A3150D" w:rsidTr="00701C48">
        <w:trPr>
          <w:trHeight w:val="326"/>
        </w:trPr>
        <w:tc>
          <w:tcPr>
            <w:tcW w:w="658" w:type="dxa"/>
          </w:tcPr>
          <w:p w:rsidR="00A3150D" w:rsidRDefault="00A3150D" w:rsidP="00701C48">
            <w:pPr>
              <w:pStyle w:val="TableParagraph"/>
              <w:spacing w:line="268" w:lineRule="exact"/>
              <w:ind w:left="110"/>
              <w:jc w:val="both"/>
              <w:rPr>
                <w:sz w:val="24"/>
              </w:rPr>
            </w:pPr>
            <w:r>
              <w:rPr>
                <w:sz w:val="24"/>
              </w:rPr>
              <w:t>2</w:t>
            </w:r>
          </w:p>
        </w:tc>
        <w:tc>
          <w:tcPr>
            <w:tcW w:w="3140" w:type="dxa"/>
          </w:tcPr>
          <w:p w:rsidR="00A3150D" w:rsidRDefault="00A3150D" w:rsidP="00701C48">
            <w:pPr>
              <w:pStyle w:val="TableParagraph"/>
              <w:spacing w:line="268" w:lineRule="exact"/>
              <w:ind w:left="110"/>
              <w:jc w:val="both"/>
              <w:rPr>
                <w:sz w:val="24"/>
              </w:rPr>
            </w:pPr>
            <w:proofErr w:type="spellStart"/>
            <w:r>
              <w:rPr>
                <w:sz w:val="24"/>
              </w:rPr>
              <w:t>Резервныйфонд</w:t>
            </w:r>
            <w:proofErr w:type="spellEnd"/>
          </w:p>
        </w:tc>
        <w:tc>
          <w:tcPr>
            <w:tcW w:w="922" w:type="dxa"/>
          </w:tcPr>
          <w:p w:rsidR="00A3150D" w:rsidRDefault="00A3150D" w:rsidP="00701C48">
            <w:pPr>
              <w:pStyle w:val="TableParagraph"/>
              <w:spacing w:line="268" w:lineRule="exact"/>
              <w:ind w:left="173" w:right="154"/>
              <w:jc w:val="both"/>
              <w:rPr>
                <w:sz w:val="24"/>
              </w:rPr>
            </w:pPr>
            <w:r>
              <w:rPr>
                <w:sz w:val="24"/>
              </w:rPr>
              <w:t>9,99</w:t>
            </w:r>
          </w:p>
        </w:tc>
        <w:tc>
          <w:tcPr>
            <w:tcW w:w="922" w:type="dxa"/>
          </w:tcPr>
          <w:p w:rsidR="00A3150D" w:rsidRDefault="00A3150D" w:rsidP="00701C48">
            <w:pPr>
              <w:pStyle w:val="TableParagraph"/>
              <w:spacing w:line="268" w:lineRule="exact"/>
              <w:ind w:left="173" w:right="154"/>
              <w:jc w:val="both"/>
              <w:rPr>
                <w:sz w:val="24"/>
              </w:rPr>
            </w:pPr>
            <w:r>
              <w:rPr>
                <w:sz w:val="24"/>
              </w:rPr>
              <w:t>8,20</w:t>
            </w:r>
          </w:p>
        </w:tc>
        <w:tc>
          <w:tcPr>
            <w:tcW w:w="922" w:type="dxa"/>
          </w:tcPr>
          <w:p w:rsidR="00A3150D" w:rsidRDefault="00A3150D" w:rsidP="00701C48">
            <w:pPr>
              <w:pStyle w:val="TableParagraph"/>
              <w:spacing w:line="268" w:lineRule="exact"/>
              <w:ind w:left="173" w:right="154"/>
              <w:jc w:val="both"/>
              <w:rPr>
                <w:sz w:val="24"/>
              </w:rPr>
            </w:pPr>
            <w:r>
              <w:rPr>
                <w:sz w:val="24"/>
              </w:rPr>
              <w:t>7,42</w:t>
            </w:r>
          </w:p>
        </w:tc>
        <w:tc>
          <w:tcPr>
            <w:tcW w:w="1047" w:type="dxa"/>
          </w:tcPr>
          <w:p w:rsidR="00A3150D" w:rsidRDefault="00A3150D" w:rsidP="00701C48">
            <w:pPr>
              <w:pStyle w:val="TableParagraph"/>
              <w:spacing w:line="268" w:lineRule="exact"/>
              <w:ind w:left="273"/>
              <w:jc w:val="both"/>
              <w:rPr>
                <w:sz w:val="24"/>
              </w:rPr>
            </w:pPr>
            <w:r>
              <w:rPr>
                <w:sz w:val="24"/>
              </w:rPr>
              <w:t>-1,79</w:t>
            </w:r>
          </w:p>
        </w:tc>
        <w:tc>
          <w:tcPr>
            <w:tcW w:w="1042" w:type="dxa"/>
          </w:tcPr>
          <w:p w:rsidR="00A3150D" w:rsidRDefault="00A3150D" w:rsidP="00701C48">
            <w:pPr>
              <w:pStyle w:val="TableParagraph"/>
              <w:spacing w:line="268" w:lineRule="exact"/>
              <w:ind w:left="273"/>
              <w:jc w:val="both"/>
              <w:rPr>
                <w:sz w:val="24"/>
              </w:rPr>
            </w:pPr>
            <w:r>
              <w:rPr>
                <w:sz w:val="24"/>
              </w:rPr>
              <w:t>-0,78</w:t>
            </w:r>
          </w:p>
        </w:tc>
        <w:tc>
          <w:tcPr>
            <w:tcW w:w="1177" w:type="dxa"/>
          </w:tcPr>
          <w:p w:rsidR="00A3150D" w:rsidRDefault="00A3150D" w:rsidP="00701C48">
            <w:pPr>
              <w:pStyle w:val="TableParagraph"/>
              <w:spacing w:line="268" w:lineRule="exact"/>
              <w:ind w:left="260" w:right="243"/>
              <w:jc w:val="both"/>
              <w:rPr>
                <w:sz w:val="24"/>
              </w:rPr>
            </w:pPr>
            <w:r>
              <w:rPr>
                <w:sz w:val="24"/>
              </w:rPr>
              <w:t>-2,56</w:t>
            </w:r>
          </w:p>
        </w:tc>
      </w:tr>
      <w:tr w:rsidR="00A3150D" w:rsidTr="00701C48">
        <w:trPr>
          <w:trHeight w:val="556"/>
        </w:trPr>
        <w:tc>
          <w:tcPr>
            <w:tcW w:w="658" w:type="dxa"/>
          </w:tcPr>
          <w:p w:rsidR="00A3150D" w:rsidRDefault="00A3150D" w:rsidP="00701C48">
            <w:pPr>
              <w:pStyle w:val="TableParagraph"/>
              <w:spacing w:line="273" w:lineRule="exact"/>
              <w:ind w:left="110"/>
              <w:jc w:val="both"/>
              <w:rPr>
                <w:sz w:val="24"/>
              </w:rPr>
            </w:pPr>
            <w:r>
              <w:rPr>
                <w:sz w:val="24"/>
              </w:rPr>
              <w:t>3</w:t>
            </w:r>
          </w:p>
        </w:tc>
        <w:tc>
          <w:tcPr>
            <w:tcW w:w="3140" w:type="dxa"/>
          </w:tcPr>
          <w:p w:rsidR="00A3150D" w:rsidRDefault="00A3150D" w:rsidP="00701C48">
            <w:pPr>
              <w:pStyle w:val="TableParagraph"/>
              <w:spacing w:line="274" w:lineRule="exact"/>
              <w:ind w:left="110" w:right="729"/>
              <w:jc w:val="both"/>
              <w:rPr>
                <w:sz w:val="24"/>
              </w:rPr>
            </w:pPr>
            <w:proofErr w:type="spellStart"/>
            <w:r>
              <w:rPr>
                <w:sz w:val="24"/>
              </w:rPr>
              <w:t>Переоценка</w:t>
            </w:r>
            <w:proofErr w:type="spellEnd"/>
            <w:r>
              <w:rPr>
                <w:sz w:val="24"/>
              </w:rPr>
              <w:t xml:space="preserve"> </w:t>
            </w:r>
            <w:proofErr w:type="spellStart"/>
            <w:r>
              <w:rPr>
                <w:sz w:val="24"/>
              </w:rPr>
              <w:t>основных</w:t>
            </w:r>
            <w:proofErr w:type="spellEnd"/>
            <w:r w:rsidR="00A14716">
              <w:rPr>
                <w:sz w:val="24"/>
                <w:lang w:val="ru-RU"/>
              </w:rPr>
              <w:t xml:space="preserve"> </w:t>
            </w:r>
            <w:proofErr w:type="spellStart"/>
            <w:r>
              <w:rPr>
                <w:sz w:val="24"/>
              </w:rPr>
              <w:t>средств</w:t>
            </w:r>
            <w:proofErr w:type="spellEnd"/>
          </w:p>
        </w:tc>
        <w:tc>
          <w:tcPr>
            <w:tcW w:w="922" w:type="dxa"/>
          </w:tcPr>
          <w:p w:rsidR="00A3150D" w:rsidRDefault="00A3150D" w:rsidP="00701C48">
            <w:pPr>
              <w:pStyle w:val="TableParagraph"/>
              <w:spacing w:line="273" w:lineRule="exact"/>
              <w:ind w:left="173" w:right="154"/>
              <w:jc w:val="both"/>
              <w:rPr>
                <w:sz w:val="24"/>
              </w:rPr>
            </w:pPr>
            <w:r>
              <w:rPr>
                <w:sz w:val="24"/>
              </w:rPr>
              <w:t>0,05</w:t>
            </w:r>
          </w:p>
        </w:tc>
        <w:tc>
          <w:tcPr>
            <w:tcW w:w="922" w:type="dxa"/>
          </w:tcPr>
          <w:p w:rsidR="00A3150D" w:rsidRDefault="00A3150D" w:rsidP="00701C48">
            <w:pPr>
              <w:pStyle w:val="TableParagraph"/>
              <w:spacing w:line="273" w:lineRule="exact"/>
              <w:ind w:left="173" w:right="154"/>
              <w:jc w:val="both"/>
              <w:rPr>
                <w:sz w:val="24"/>
              </w:rPr>
            </w:pPr>
            <w:r>
              <w:rPr>
                <w:sz w:val="24"/>
              </w:rPr>
              <w:t>4,54</w:t>
            </w:r>
          </w:p>
        </w:tc>
        <w:tc>
          <w:tcPr>
            <w:tcW w:w="922" w:type="dxa"/>
          </w:tcPr>
          <w:p w:rsidR="00A3150D" w:rsidRDefault="00A3150D" w:rsidP="00701C48">
            <w:pPr>
              <w:pStyle w:val="TableParagraph"/>
              <w:spacing w:line="273" w:lineRule="exact"/>
              <w:ind w:left="173" w:right="159"/>
              <w:jc w:val="both"/>
              <w:rPr>
                <w:sz w:val="24"/>
              </w:rPr>
            </w:pPr>
            <w:r>
              <w:rPr>
                <w:sz w:val="24"/>
              </w:rPr>
              <w:t>10,44</w:t>
            </w:r>
          </w:p>
        </w:tc>
        <w:tc>
          <w:tcPr>
            <w:tcW w:w="1047" w:type="dxa"/>
          </w:tcPr>
          <w:p w:rsidR="00A3150D" w:rsidRDefault="00A3150D" w:rsidP="00701C48">
            <w:pPr>
              <w:pStyle w:val="TableParagraph"/>
              <w:spacing w:line="273" w:lineRule="exact"/>
              <w:ind w:left="312"/>
              <w:jc w:val="both"/>
              <w:rPr>
                <w:sz w:val="24"/>
              </w:rPr>
            </w:pPr>
            <w:r>
              <w:rPr>
                <w:sz w:val="24"/>
              </w:rPr>
              <w:t>4,49</w:t>
            </w:r>
          </w:p>
        </w:tc>
        <w:tc>
          <w:tcPr>
            <w:tcW w:w="1042" w:type="dxa"/>
          </w:tcPr>
          <w:p w:rsidR="00A3150D" w:rsidRDefault="00A3150D" w:rsidP="00701C48">
            <w:pPr>
              <w:pStyle w:val="TableParagraph"/>
              <w:spacing w:line="273" w:lineRule="exact"/>
              <w:ind w:left="312"/>
              <w:jc w:val="both"/>
              <w:rPr>
                <w:sz w:val="24"/>
              </w:rPr>
            </w:pPr>
            <w:r>
              <w:rPr>
                <w:sz w:val="24"/>
              </w:rPr>
              <w:t>5,90</w:t>
            </w:r>
          </w:p>
        </w:tc>
        <w:tc>
          <w:tcPr>
            <w:tcW w:w="1177" w:type="dxa"/>
          </w:tcPr>
          <w:p w:rsidR="00A3150D" w:rsidRDefault="00A3150D" w:rsidP="00701C48">
            <w:pPr>
              <w:pStyle w:val="TableParagraph"/>
              <w:spacing w:line="273" w:lineRule="exact"/>
              <w:ind w:left="260" w:right="243"/>
              <w:jc w:val="both"/>
              <w:rPr>
                <w:sz w:val="24"/>
              </w:rPr>
            </w:pPr>
            <w:r>
              <w:rPr>
                <w:sz w:val="24"/>
              </w:rPr>
              <w:t>10,39</w:t>
            </w:r>
          </w:p>
        </w:tc>
      </w:tr>
      <w:tr w:rsidR="00A3150D" w:rsidTr="00701C48">
        <w:trPr>
          <w:trHeight w:val="326"/>
        </w:trPr>
        <w:tc>
          <w:tcPr>
            <w:tcW w:w="658" w:type="dxa"/>
          </w:tcPr>
          <w:p w:rsidR="00A3150D" w:rsidRDefault="00A3150D" w:rsidP="00701C48">
            <w:pPr>
              <w:pStyle w:val="TableParagraph"/>
              <w:spacing w:line="268" w:lineRule="exact"/>
              <w:ind w:left="110"/>
              <w:jc w:val="both"/>
              <w:rPr>
                <w:sz w:val="24"/>
              </w:rPr>
            </w:pPr>
            <w:r>
              <w:rPr>
                <w:sz w:val="24"/>
              </w:rPr>
              <w:t>4</w:t>
            </w:r>
          </w:p>
        </w:tc>
        <w:tc>
          <w:tcPr>
            <w:tcW w:w="3140" w:type="dxa"/>
          </w:tcPr>
          <w:p w:rsidR="00A3150D" w:rsidRDefault="00A3150D" w:rsidP="00701C48">
            <w:pPr>
              <w:pStyle w:val="TableParagraph"/>
              <w:spacing w:line="268" w:lineRule="exact"/>
              <w:ind w:left="110"/>
              <w:jc w:val="both"/>
              <w:rPr>
                <w:sz w:val="24"/>
              </w:rPr>
            </w:pPr>
            <w:proofErr w:type="spellStart"/>
            <w:r>
              <w:rPr>
                <w:sz w:val="24"/>
              </w:rPr>
              <w:t>Нераспределенная</w:t>
            </w:r>
            <w:proofErr w:type="spellEnd"/>
            <w:r w:rsidR="00A14716">
              <w:rPr>
                <w:sz w:val="24"/>
                <w:lang w:val="ru-RU"/>
              </w:rPr>
              <w:t xml:space="preserve"> </w:t>
            </w:r>
            <w:proofErr w:type="spellStart"/>
            <w:r>
              <w:rPr>
                <w:sz w:val="24"/>
              </w:rPr>
              <w:t>прибыль</w:t>
            </w:r>
            <w:proofErr w:type="spellEnd"/>
          </w:p>
        </w:tc>
        <w:tc>
          <w:tcPr>
            <w:tcW w:w="922" w:type="dxa"/>
          </w:tcPr>
          <w:p w:rsidR="00A3150D" w:rsidRDefault="00A3150D" w:rsidP="00701C48">
            <w:pPr>
              <w:pStyle w:val="TableParagraph"/>
              <w:spacing w:line="268" w:lineRule="exact"/>
              <w:ind w:left="173" w:right="154"/>
              <w:jc w:val="both"/>
              <w:rPr>
                <w:sz w:val="24"/>
              </w:rPr>
            </w:pPr>
            <w:r>
              <w:rPr>
                <w:sz w:val="24"/>
              </w:rPr>
              <w:t>6,55</w:t>
            </w:r>
          </w:p>
        </w:tc>
        <w:tc>
          <w:tcPr>
            <w:tcW w:w="922" w:type="dxa"/>
          </w:tcPr>
          <w:p w:rsidR="00A3150D" w:rsidRDefault="00A3150D" w:rsidP="00701C48">
            <w:pPr>
              <w:pStyle w:val="TableParagraph"/>
              <w:spacing w:line="268" w:lineRule="exact"/>
              <w:ind w:left="173" w:right="154"/>
              <w:jc w:val="both"/>
              <w:rPr>
                <w:sz w:val="24"/>
              </w:rPr>
            </w:pPr>
            <w:r>
              <w:rPr>
                <w:sz w:val="24"/>
              </w:rPr>
              <w:t>8,62</w:t>
            </w:r>
          </w:p>
        </w:tc>
        <w:tc>
          <w:tcPr>
            <w:tcW w:w="922" w:type="dxa"/>
          </w:tcPr>
          <w:p w:rsidR="00A3150D" w:rsidRDefault="00A3150D" w:rsidP="00701C48">
            <w:pPr>
              <w:pStyle w:val="TableParagraph"/>
              <w:spacing w:line="268" w:lineRule="exact"/>
              <w:ind w:left="173" w:right="159"/>
              <w:jc w:val="both"/>
              <w:rPr>
                <w:sz w:val="24"/>
              </w:rPr>
            </w:pPr>
            <w:r>
              <w:rPr>
                <w:sz w:val="24"/>
              </w:rPr>
              <w:t>11,38</w:t>
            </w:r>
          </w:p>
        </w:tc>
        <w:tc>
          <w:tcPr>
            <w:tcW w:w="1047" w:type="dxa"/>
          </w:tcPr>
          <w:p w:rsidR="00A3150D" w:rsidRDefault="00A3150D" w:rsidP="00701C48">
            <w:pPr>
              <w:pStyle w:val="TableParagraph"/>
              <w:spacing w:line="268" w:lineRule="exact"/>
              <w:ind w:left="312"/>
              <w:jc w:val="both"/>
              <w:rPr>
                <w:sz w:val="24"/>
              </w:rPr>
            </w:pPr>
            <w:r>
              <w:rPr>
                <w:sz w:val="24"/>
              </w:rPr>
              <w:t>2,07</w:t>
            </w:r>
          </w:p>
        </w:tc>
        <w:tc>
          <w:tcPr>
            <w:tcW w:w="1042" w:type="dxa"/>
          </w:tcPr>
          <w:p w:rsidR="00A3150D" w:rsidRDefault="00A3150D" w:rsidP="00701C48">
            <w:pPr>
              <w:pStyle w:val="TableParagraph"/>
              <w:spacing w:line="268" w:lineRule="exact"/>
              <w:ind w:left="312"/>
              <w:jc w:val="both"/>
              <w:rPr>
                <w:sz w:val="24"/>
              </w:rPr>
            </w:pPr>
            <w:r>
              <w:rPr>
                <w:sz w:val="24"/>
              </w:rPr>
              <w:t>2,76</w:t>
            </w:r>
          </w:p>
        </w:tc>
        <w:tc>
          <w:tcPr>
            <w:tcW w:w="1177" w:type="dxa"/>
          </w:tcPr>
          <w:p w:rsidR="00A3150D" w:rsidRDefault="00A3150D" w:rsidP="00701C48">
            <w:pPr>
              <w:pStyle w:val="TableParagraph"/>
              <w:spacing w:line="268" w:lineRule="exact"/>
              <w:ind w:left="260" w:right="247"/>
              <w:jc w:val="both"/>
              <w:rPr>
                <w:sz w:val="24"/>
              </w:rPr>
            </w:pPr>
            <w:r>
              <w:rPr>
                <w:sz w:val="24"/>
              </w:rPr>
              <w:t>4,83</w:t>
            </w:r>
          </w:p>
        </w:tc>
      </w:tr>
      <w:tr w:rsidR="00A3150D" w:rsidTr="00701C48">
        <w:trPr>
          <w:trHeight w:val="330"/>
        </w:trPr>
        <w:tc>
          <w:tcPr>
            <w:tcW w:w="658" w:type="dxa"/>
          </w:tcPr>
          <w:p w:rsidR="00A3150D" w:rsidRDefault="00A3150D" w:rsidP="00701C48">
            <w:pPr>
              <w:pStyle w:val="TableParagraph"/>
              <w:spacing w:line="268" w:lineRule="exact"/>
              <w:ind w:left="110"/>
              <w:jc w:val="both"/>
              <w:rPr>
                <w:sz w:val="24"/>
              </w:rPr>
            </w:pPr>
            <w:r>
              <w:rPr>
                <w:sz w:val="24"/>
              </w:rPr>
              <w:t>5</w:t>
            </w:r>
          </w:p>
        </w:tc>
        <w:tc>
          <w:tcPr>
            <w:tcW w:w="3140" w:type="dxa"/>
          </w:tcPr>
          <w:p w:rsidR="00A3150D" w:rsidRDefault="00A3150D" w:rsidP="00701C48">
            <w:pPr>
              <w:pStyle w:val="TableParagraph"/>
              <w:spacing w:line="268" w:lineRule="exact"/>
              <w:ind w:left="110"/>
              <w:jc w:val="both"/>
              <w:rPr>
                <w:sz w:val="24"/>
              </w:rPr>
            </w:pPr>
            <w:proofErr w:type="spellStart"/>
            <w:r>
              <w:rPr>
                <w:sz w:val="24"/>
              </w:rPr>
              <w:t>Неиспользованнаяприбыль</w:t>
            </w:r>
            <w:proofErr w:type="spellEnd"/>
          </w:p>
        </w:tc>
        <w:tc>
          <w:tcPr>
            <w:tcW w:w="922" w:type="dxa"/>
          </w:tcPr>
          <w:p w:rsidR="00A3150D" w:rsidRDefault="00A3150D" w:rsidP="00701C48">
            <w:pPr>
              <w:pStyle w:val="TableParagraph"/>
              <w:spacing w:line="268" w:lineRule="exact"/>
              <w:ind w:left="173" w:right="154"/>
              <w:jc w:val="both"/>
              <w:rPr>
                <w:sz w:val="24"/>
              </w:rPr>
            </w:pPr>
            <w:r>
              <w:rPr>
                <w:sz w:val="24"/>
              </w:rPr>
              <w:t>5,69</w:t>
            </w:r>
          </w:p>
        </w:tc>
        <w:tc>
          <w:tcPr>
            <w:tcW w:w="922" w:type="dxa"/>
          </w:tcPr>
          <w:p w:rsidR="00A3150D" w:rsidRDefault="00A3150D" w:rsidP="00701C48">
            <w:pPr>
              <w:pStyle w:val="TableParagraph"/>
              <w:spacing w:line="268" w:lineRule="exact"/>
              <w:ind w:left="173" w:right="154"/>
              <w:jc w:val="both"/>
              <w:rPr>
                <w:sz w:val="24"/>
              </w:rPr>
            </w:pPr>
            <w:r>
              <w:rPr>
                <w:sz w:val="24"/>
              </w:rPr>
              <w:t>6,35</w:t>
            </w:r>
          </w:p>
        </w:tc>
        <w:tc>
          <w:tcPr>
            <w:tcW w:w="922" w:type="dxa"/>
          </w:tcPr>
          <w:p w:rsidR="00A3150D" w:rsidRDefault="00A3150D" w:rsidP="00701C48">
            <w:pPr>
              <w:pStyle w:val="TableParagraph"/>
              <w:spacing w:line="268" w:lineRule="exact"/>
              <w:ind w:left="173" w:right="154"/>
              <w:jc w:val="both"/>
              <w:rPr>
                <w:sz w:val="24"/>
              </w:rPr>
            </w:pPr>
            <w:r>
              <w:rPr>
                <w:sz w:val="24"/>
              </w:rPr>
              <w:t>7,73</w:t>
            </w:r>
          </w:p>
        </w:tc>
        <w:tc>
          <w:tcPr>
            <w:tcW w:w="1047" w:type="dxa"/>
          </w:tcPr>
          <w:p w:rsidR="00A3150D" w:rsidRDefault="00A3150D" w:rsidP="00701C48">
            <w:pPr>
              <w:pStyle w:val="TableParagraph"/>
              <w:spacing w:line="268" w:lineRule="exact"/>
              <w:ind w:left="312"/>
              <w:jc w:val="both"/>
              <w:rPr>
                <w:sz w:val="24"/>
              </w:rPr>
            </w:pPr>
            <w:r>
              <w:rPr>
                <w:sz w:val="24"/>
              </w:rPr>
              <w:t>0,66</w:t>
            </w:r>
          </w:p>
        </w:tc>
        <w:tc>
          <w:tcPr>
            <w:tcW w:w="1042" w:type="dxa"/>
          </w:tcPr>
          <w:p w:rsidR="00A3150D" w:rsidRDefault="00A3150D" w:rsidP="00701C48">
            <w:pPr>
              <w:pStyle w:val="TableParagraph"/>
              <w:spacing w:line="268" w:lineRule="exact"/>
              <w:ind w:left="312"/>
              <w:jc w:val="both"/>
              <w:rPr>
                <w:sz w:val="24"/>
              </w:rPr>
            </w:pPr>
            <w:r>
              <w:rPr>
                <w:sz w:val="24"/>
              </w:rPr>
              <w:t>1,39</w:t>
            </w:r>
          </w:p>
        </w:tc>
        <w:tc>
          <w:tcPr>
            <w:tcW w:w="1177" w:type="dxa"/>
          </w:tcPr>
          <w:p w:rsidR="00A3150D" w:rsidRDefault="00A3150D" w:rsidP="00701C48">
            <w:pPr>
              <w:pStyle w:val="TableParagraph"/>
              <w:spacing w:line="268" w:lineRule="exact"/>
              <w:ind w:left="260" w:right="247"/>
              <w:jc w:val="both"/>
              <w:rPr>
                <w:sz w:val="24"/>
              </w:rPr>
            </w:pPr>
            <w:r>
              <w:rPr>
                <w:sz w:val="24"/>
              </w:rPr>
              <w:t>2,05</w:t>
            </w:r>
          </w:p>
        </w:tc>
      </w:tr>
      <w:tr w:rsidR="00A3150D" w:rsidTr="00701C48">
        <w:trPr>
          <w:trHeight w:val="551"/>
        </w:trPr>
        <w:tc>
          <w:tcPr>
            <w:tcW w:w="658" w:type="dxa"/>
          </w:tcPr>
          <w:p w:rsidR="00A3150D" w:rsidRDefault="00A3150D" w:rsidP="00701C48">
            <w:pPr>
              <w:pStyle w:val="TableParagraph"/>
              <w:spacing w:line="268" w:lineRule="exact"/>
              <w:ind w:left="110"/>
              <w:jc w:val="both"/>
              <w:rPr>
                <w:sz w:val="24"/>
              </w:rPr>
            </w:pPr>
            <w:r>
              <w:rPr>
                <w:sz w:val="24"/>
              </w:rPr>
              <w:t>6</w:t>
            </w:r>
          </w:p>
        </w:tc>
        <w:tc>
          <w:tcPr>
            <w:tcW w:w="3140" w:type="dxa"/>
          </w:tcPr>
          <w:p w:rsidR="00A3150D" w:rsidRDefault="00A3150D" w:rsidP="00701C48">
            <w:pPr>
              <w:pStyle w:val="TableParagraph"/>
              <w:spacing w:line="268" w:lineRule="exact"/>
              <w:ind w:left="110"/>
              <w:jc w:val="both"/>
              <w:rPr>
                <w:sz w:val="24"/>
              </w:rPr>
            </w:pPr>
            <w:proofErr w:type="spellStart"/>
            <w:r>
              <w:rPr>
                <w:sz w:val="24"/>
              </w:rPr>
              <w:t>Всегоисточников</w:t>
            </w:r>
            <w:proofErr w:type="spellEnd"/>
          </w:p>
          <w:p w:rsidR="00A3150D" w:rsidRDefault="00A3150D" w:rsidP="00701C48">
            <w:pPr>
              <w:pStyle w:val="TableParagraph"/>
              <w:spacing w:before="2" w:line="261" w:lineRule="exact"/>
              <w:ind w:left="110"/>
              <w:jc w:val="both"/>
              <w:rPr>
                <w:sz w:val="24"/>
              </w:rPr>
            </w:pPr>
            <w:proofErr w:type="spellStart"/>
            <w:r>
              <w:rPr>
                <w:sz w:val="24"/>
              </w:rPr>
              <w:t>собственныхсредств</w:t>
            </w:r>
            <w:proofErr w:type="spellEnd"/>
          </w:p>
        </w:tc>
        <w:tc>
          <w:tcPr>
            <w:tcW w:w="922" w:type="dxa"/>
          </w:tcPr>
          <w:p w:rsidR="00A3150D" w:rsidRDefault="00A3150D" w:rsidP="00701C48">
            <w:pPr>
              <w:pStyle w:val="TableParagraph"/>
              <w:spacing w:line="268" w:lineRule="exact"/>
              <w:ind w:left="173" w:right="158"/>
              <w:jc w:val="both"/>
              <w:rPr>
                <w:sz w:val="24"/>
              </w:rPr>
            </w:pPr>
            <w:r>
              <w:rPr>
                <w:sz w:val="24"/>
              </w:rPr>
              <w:t>100</w:t>
            </w:r>
          </w:p>
        </w:tc>
        <w:tc>
          <w:tcPr>
            <w:tcW w:w="922" w:type="dxa"/>
          </w:tcPr>
          <w:p w:rsidR="00A3150D" w:rsidRDefault="00A3150D" w:rsidP="00701C48">
            <w:pPr>
              <w:pStyle w:val="TableParagraph"/>
              <w:spacing w:line="268" w:lineRule="exact"/>
              <w:ind w:left="173" w:right="159"/>
              <w:jc w:val="both"/>
              <w:rPr>
                <w:sz w:val="24"/>
              </w:rPr>
            </w:pPr>
            <w:r>
              <w:rPr>
                <w:sz w:val="24"/>
              </w:rPr>
              <w:t>100</w:t>
            </w:r>
          </w:p>
        </w:tc>
        <w:tc>
          <w:tcPr>
            <w:tcW w:w="922" w:type="dxa"/>
          </w:tcPr>
          <w:p w:rsidR="00A3150D" w:rsidRDefault="00A3150D" w:rsidP="00701C48">
            <w:pPr>
              <w:pStyle w:val="TableParagraph"/>
              <w:spacing w:line="268" w:lineRule="exact"/>
              <w:ind w:left="173" w:right="159"/>
              <w:jc w:val="both"/>
              <w:rPr>
                <w:sz w:val="24"/>
              </w:rPr>
            </w:pPr>
            <w:r>
              <w:rPr>
                <w:sz w:val="24"/>
              </w:rPr>
              <w:t>100</w:t>
            </w:r>
          </w:p>
        </w:tc>
        <w:tc>
          <w:tcPr>
            <w:tcW w:w="1047" w:type="dxa"/>
          </w:tcPr>
          <w:p w:rsidR="00A3150D" w:rsidRDefault="00A3150D" w:rsidP="00701C48">
            <w:pPr>
              <w:pStyle w:val="TableParagraph"/>
              <w:spacing w:line="268" w:lineRule="exact"/>
              <w:ind w:left="312"/>
              <w:jc w:val="both"/>
              <w:rPr>
                <w:sz w:val="24"/>
              </w:rPr>
            </w:pPr>
            <w:r>
              <w:rPr>
                <w:sz w:val="24"/>
              </w:rPr>
              <w:t>0,00</w:t>
            </w:r>
          </w:p>
        </w:tc>
        <w:tc>
          <w:tcPr>
            <w:tcW w:w="1042" w:type="dxa"/>
          </w:tcPr>
          <w:p w:rsidR="00A3150D" w:rsidRDefault="00A3150D" w:rsidP="00701C48">
            <w:pPr>
              <w:pStyle w:val="TableParagraph"/>
              <w:spacing w:line="268" w:lineRule="exact"/>
              <w:ind w:left="312"/>
              <w:jc w:val="both"/>
              <w:rPr>
                <w:sz w:val="24"/>
              </w:rPr>
            </w:pPr>
            <w:r>
              <w:rPr>
                <w:sz w:val="24"/>
              </w:rPr>
              <w:t>0,00</w:t>
            </w:r>
          </w:p>
        </w:tc>
        <w:tc>
          <w:tcPr>
            <w:tcW w:w="1177" w:type="dxa"/>
          </w:tcPr>
          <w:p w:rsidR="00A3150D" w:rsidRDefault="00A3150D" w:rsidP="00701C48">
            <w:pPr>
              <w:pStyle w:val="TableParagraph"/>
              <w:spacing w:line="268" w:lineRule="exact"/>
              <w:ind w:left="260" w:right="247"/>
              <w:jc w:val="both"/>
              <w:rPr>
                <w:sz w:val="24"/>
              </w:rPr>
            </w:pPr>
            <w:r>
              <w:rPr>
                <w:sz w:val="24"/>
              </w:rPr>
              <w:t>0,00</w:t>
            </w:r>
          </w:p>
        </w:tc>
      </w:tr>
    </w:tbl>
    <w:p w:rsidR="00A3150D" w:rsidRPr="00AA3832" w:rsidRDefault="00A3150D" w:rsidP="00A3150D">
      <w:pPr>
        <w:pStyle w:val="a5"/>
        <w:spacing w:line="360" w:lineRule="auto"/>
        <w:ind w:right="304" w:firstLine="710"/>
        <w:jc w:val="both"/>
      </w:pPr>
      <w:r w:rsidRPr="00AA3832">
        <w:t>Анализ показывает, что средства клиентов увеличились на 1988 951 тыс. Руб. за исследуемый период, или на 78,09%, тогда как во втором периоде - 2019-2020 гг. они росли быстрее</w:t>
      </w:r>
      <w:proofErr w:type="gramStart"/>
      <w:r w:rsidRPr="00AA3832">
        <w:t>.</w:t>
      </w:r>
      <w:proofErr w:type="gramEnd"/>
      <w:r w:rsidRPr="00AA3832">
        <w:t xml:space="preserve"> - </w:t>
      </w:r>
      <w:proofErr w:type="gramStart"/>
      <w:r w:rsidRPr="00AA3832">
        <w:t>н</w:t>
      </w:r>
      <w:proofErr w:type="gramEnd"/>
      <w:r w:rsidRPr="00AA3832">
        <w:t>а 39,94%, или на 1 294 550 тыс. руб.</w:t>
      </w:r>
    </w:p>
    <w:p w:rsidR="00A3150D" w:rsidRPr="00AA3832" w:rsidRDefault="00A3150D" w:rsidP="00A3150D">
      <w:pPr>
        <w:pStyle w:val="a5"/>
        <w:spacing w:line="360" w:lineRule="auto"/>
        <w:ind w:right="304" w:firstLine="710"/>
        <w:jc w:val="both"/>
      </w:pPr>
      <w:r w:rsidRPr="00AA3832">
        <w:lastRenderedPageBreak/>
        <w:t>Вклады (средства) физических лиц, в том числе ИП, увеличились на 1 481 842 тыс. Руб. за исследуемый период, или на 111,44% при равномерном росте. Анализ данных таблицы 3 показывает, что средства клиентов увеличились с 85,88% в 2018 году до 87,87% в 2020 году.</w:t>
      </w:r>
    </w:p>
    <w:p w:rsidR="00A3150D" w:rsidRDefault="00A3150D" w:rsidP="00A3150D">
      <w:pPr>
        <w:pStyle w:val="a5"/>
        <w:spacing w:line="360" w:lineRule="auto"/>
        <w:ind w:right="304" w:firstLine="710"/>
        <w:jc w:val="both"/>
      </w:pPr>
      <w:r w:rsidRPr="00AA3832">
        <w:t xml:space="preserve">За отчетный период денежные средства ОАО «Банк </w:t>
      </w:r>
      <w:proofErr w:type="spellStart"/>
      <w:r w:rsidRPr="00AA3832">
        <w:t>Агророс</w:t>
      </w:r>
      <w:proofErr w:type="spellEnd"/>
      <w:r w:rsidRPr="00AA3832">
        <w:t>» увеличились. Положительным моментом является увеличение обязательных резервов на счетах в Банке России. Накопленный прирост за период 2018-2020 гг. Составил 9 729 тыс. Руб. Средства других банков увеличились на 1 655 822 тыс. Руб.</w:t>
      </w:r>
    </w:p>
    <w:p w:rsidR="00E87B3D" w:rsidRPr="002B64C2" w:rsidRDefault="00A3150D" w:rsidP="00701C48">
      <w:pPr>
        <w:pStyle w:val="a5"/>
        <w:spacing w:line="360" w:lineRule="auto"/>
        <w:ind w:firstLine="708"/>
        <w:jc w:val="both"/>
      </w:pPr>
      <w:r w:rsidRPr="00AA3832">
        <w:t>Кредиты на период 2018-2020 гг. Увеличились на 1 576 567 тыс. Руб. или 109,27%. Можно предположить, что принято решение об увеличении кредитной задолженности.</w:t>
      </w:r>
    </w:p>
    <w:p w:rsidR="00701C48" w:rsidRPr="00D01CFF" w:rsidRDefault="00A3150D" w:rsidP="00D01CFF">
      <w:pPr>
        <w:spacing w:line="360" w:lineRule="auto"/>
        <w:ind w:firstLine="308"/>
        <w:jc w:val="both"/>
        <w:rPr>
          <w:sz w:val="28"/>
        </w:rPr>
      </w:pPr>
      <w:r w:rsidRPr="00AA3832">
        <w:rPr>
          <w:sz w:val="28"/>
        </w:rPr>
        <w:t>Чистый долг составляет 58,49% от суммы баланса. Это объясняется спецификой банковского дела. Основной доход банка - это проценты по выданным кредитам и комиссии по обслуживанию клиентов. Денежные средства составляют 6,34% всех активов.</w:t>
      </w:r>
    </w:p>
    <w:p w:rsidR="00A3150D" w:rsidRPr="00E210CE" w:rsidRDefault="00A3150D" w:rsidP="00A3150D">
      <w:pPr>
        <w:pStyle w:val="a5"/>
        <w:spacing w:before="9" w:line="360" w:lineRule="auto"/>
        <w:ind w:firstLine="708"/>
        <w:jc w:val="both"/>
        <w:rPr>
          <w:szCs w:val="22"/>
        </w:rPr>
      </w:pPr>
      <w:r w:rsidRPr="00E210CE">
        <w:rPr>
          <w:szCs w:val="22"/>
        </w:rPr>
        <w:t xml:space="preserve">В целом операции банка можно признать результативными. Чистая прибыль АО "Банк </w:t>
      </w:r>
      <w:proofErr w:type="spellStart"/>
      <w:r w:rsidRPr="00E210CE">
        <w:rPr>
          <w:szCs w:val="22"/>
        </w:rPr>
        <w:t>Агророс</w:t>
      </w:r>
      <w:proofErr w:type="spellEnd"/>
      <w:r w:rsidRPr="00E210CE">
        <w:rPr>
          <w:szCs w:val="22"/>
        </w:rPr>
        <w:t>" по итогам работы за 2020 год составила 43 322 тысячи рублей.</w:t>
      </w:r>
    </w:p>
    <w:p w:rsidR="00A3150D" w:rsidRPr="00E210CE" w:rsidRDefault="00A3150D" w:rsidP="00A3150D">
      <w:pPr>
        <w:pStyle w:val="a5"/>
        <w:spacing w:before="9" w:line="360" w:lineRule="auto"/>
        <w:ind w:firstLine="708"/>
        <w:jc w:val="both"/>
        <w:rPr>
          <w:szCs w:val="22"/>
        </w:rPr>
      </w:pPr>
      <w:r w:rsidRPr="00E210CE">
        <w:rPr>
          <w:szCs w:val="22"/>
        </w:rPr>
        <w:t>Та</w:t>
      </w:r>
      <w:r>
        <w:rPr>
          <w:szCs w:val="22"/>
        </w:rPr>
        <w:t xml:space="preserve">блица </w:t>
      </w:r>
      <w:r w:rsidR="00E87B3D">
        <w:rPr>
          <w:szCs w:val="22"/>
        </w:rPr>
        <w:t>7</w:t>
      </w:r>
      <w:r w:rsidRPr="00E210CE">
        <w:rPr>
          <w:szCs w:val="22"/>
        </w:rPr>
        <w:t xml:space="preserve"> - Соответствие стандартов АО «Банк </w:t>
      </w:r>
      <w:proofErr w:type="spellStart"/>
      <w:r w:rsidRPr="00E210CE">
        <w:rPr>
          <w:szCs w:val="22"/>
        </w:rPr>
        <w:t>Агророс</w:t>
      </w:r>
      <w:proofErr w:type="spellEnd"/>
      <w:r w:rsidRPr="00E210CE">
        <w:rPr>
          <w:szCs w:val="22"/>
        </w:rPr>
        <w:t>» требованиям схемы гарантирования вкладов</w:t>
      </w:r>
    </w:p>
    <w:tbl>
      <w:tblPr>
        <w:tblStyle w:val="TableNormal"/>
        <w:tblW w:w="9779" w:type="dxa"/>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7"/>
        <w:gridCol w:w="1676"/>
        <w:gridCol w:w="370"/>
        <w:gridCol w:w="1599"/>
        <w:gridCol w:w="370"/>
        <w:gridCol w:w="1557"/>
        <w:gridCol w:w="370"/>
      </w:tblGrid>
      <w:tr w:rsidR="00A3150D" w:rsidRPr="008302B7" w:rsidTr="00701C48">
        <w:trPr>
          <w:trHeight w:val="302"/>
        </w:trPr>
        <w:tc>
          <w:tcPr>
            <w:tcW w:w="3837" w:type="dxa"/>
          </w:tcPr>
          <w:p w:rsidR="00A3150D" w:rsidRPr="00E87B3D" w:rsidRDefault="00A3150D" w:rsidP="00701C48">
            <w:pPr>
              <w:pStyle w:val="TableParagraph"/>
              <w:spacing w:before="6"/>
              <w:ind w:left="581"/>
              <w:jc w:val="both"/>
              <w:rPr>
                <w:sz w:val="24"/>
                <w:szCs w:val="24"/>
              </w:rPr>
            </w:pPr>
            <w:proofErr w:type="spellStart"/>
            <w:r w:rsidRPr="00E87B3D">
              <w:rPr>
                <w:sz w:val="24"/>
                <w:szCs w:val="24"/>
              </w:rPr>
              <w:t>Наименование</w:t>
            </w:r>
            <w:proofErr w:type="spellEnd"/>
            <w:r w:rsidR="00402E63">
              <w:rPr>
                <w:sz w:val="24"/>
                <w:szCs w:val="24"/>
                <w:lang w:val="ru-RU"/>
              </w:rPr>
              <w:t xml:space="preserve"> </w:t>
            </w:r>
            <w:proofErr w:type="spellStart"/>
            <w:r w:rsidRPr="00E87B3D">
              <w:rPr>
                <w:sz w:val="24"/>
                <w:szCs w:val="24"/>
              </w:rPr>
              <w:t>показателя</w:t>
            </w:r>
            <w:proofErr w:type="spellEnd"/>
          </w:p>
        </w:tc>
        <w:tc>
          <w:tcPr>
            <w:tcW w:w="1676" w:type="dxa"/>
          </w:tcPr>
          <w:p w:rsidR="00A3150D" w:rsidRPr="00E87B3D" w:rsidRDefault="00A3150D" w:rsidP="00701C48">
            <w:pPr>
              <w:pStyle w:val="TableParagraph"/>
              <w:spacing w:before="6"/>
              <w:ind w:left="297"/>
              <w:jc w:val="both"/>
              <w:rPr>
                <w:sz w:val="24"/>
                <w:szCs w:val="24"/>
                <w:lang w:val="ru-RU"/>
              </w:rPr>
            </w:pPr>
            <w:r w:rsidRPr="00E87B3D">
              <w:rPr>
                <w:sz w:val="24"/>
                <w:szCs w:val="24"/>
              </w:rPr>
              <w:t>01.01.201</w:t>
            </w:r>
            <w:r w:rsidRPr="00E87B3D">
              <w:rPr>
                <w:sz w:val="24"/>
                <w:szCs w:val="24"/>
                <w:lang w:val="ru-RU"/>
              </w:rPr>
              <w:t>8</w:t>
            </w:r>
          </w:p>
        </w:tc>
        <w:tc>
          <w:tcPr>
            <w:tcW w:w="370" w:type="dxa"/>
          </w:tcPr>
          <w:p w:rsidR="00A3150D" w:rsidRPr="00E87B3D" w:rsidRDefault="00A3150D" w:rsidP="00701C48">
            <w:pPr>
              <w:pStyle w:val="TableParagraph"/>
              <w:jc w:val="both"/>
              <w:rPr>
                <w:sz w:val="24"/>
                <w:szCs w:val="24"/>
              </w:rPr>
            </w:pPr>
          </w:p>
        </w:tc>
        <w:tc>
          <w:tcPr>
            <w:tcW w:w="1599" w:type="dxa"/>
          </w:tcPr>
          <w:p w:rsidR="00A3150D" w:rsidRPr="00E87B3D" w:rsidRDefault="00A3150D" w:rsidP="00701C48">
            <w:pPr>
              <w:pStyle w:val="TableParagraph"/>
              <w:spacing w:before="6"/>
              <w:ind w:left="258"/>
              <w:jc w:val="both"/>
              <w:rPr>
                <w:sz w:val="24"/>
                <w:szCs w:val="24"/>
                <w:lang w:val="ru-RU"/>
              </w:rPr>
            </w:pPr>
            <w:r w:rsidRPr="00E87B3D">
              <w:rPr>
                <w:sz w:val="24"/>
                <w:szCs w:val="24"/>
              </w:rPr>
              <w:t>01.01.201</w:t>
            </w:r>
            <w:r w:rsidRPr="00E87B3D">
              <w:rPr>
                <w:sz w:val="24"/>
                <w:szCs w:val="24"/>
                <w:lang w:val="ru-RU"/>
              </w:rPr>
              <w:t>9</w:t>
            </w:r>
          </w:p>
        </w:tc>
        <w:tc>
          <w:tcPr>
            <w:tcW w:w="370" w:type="dxa"/>
          </w:tcPr>
          <w:p w:rsidR="00A3150D" w:rsidRPr="00E87B3D" w:rsidRDefault="00A3150D" w:rsidP="00701C48">
            <w:pPr>
              <w:pStyle w:val="TableParagraph"/>
              <w:jc w:val="both"/>
              <w:rPr>
                <w:sz w:val="24"/>
                <w:szCs w:val="24"/>
              </w:rPr>
            </w:pPr>
          </w:p>
        </w:tc>
        <w:tc>
          <w:tcPr>
            <w:tcW w:w="1557" w:type="dxa"/>
          </w:tcPr>
          <w:p w:rsidR="00A3150D" w:rsidRPr="00E87B3D" w:rsidRDefault="00A3150D" w:rsidP="00701C48">
            <w:pPr>
              <w:pStyle w:val="TableParagraph"/>
              <w:spacing w:before="6"/>
              <w:ind w:left="239"/>
              <w:jc w:val="both"/>
              <w:rPr>
                <w:sz w:val="24"/>
                <w:szCs w:val="24"/>
                <w:lang w:val="ru-RU"/>
              </w:rPr>
            </w:pPr>
            <w:r w:rsidRPr="00E87B3D">
              <w:rPr>
                <w:sz w:val="24"/>
                <w:szCs w:val="24"/>
              </w:rPr>
              <w:t>01.01.20</w:t>
            </w:r>
            <w:r w:rsidRPr="00E87B3D">
              <w:rPr>
                <w:sz w:val="24"/>
                <w:szCs w:val="24"/>
                <w:lang w:val="ru-RU"/>
              </w:rPr>
              <w:t>20</w:t>
            </w:r>
          </w:p>
        </w:tc>
        <w:tc>
          <w:tcPr>
            <w:tcW w:w="370" w:type="dxa"/>
          </w:tcPr>
          <w:p w:rsidR="00A3150D" w:rsidRPr="00E87B3D" w:rsidRDefault="00A3150D" w:rsidP="00701C48">
            <w:pPr>
              <w:pStyle w:val="TableParagraph"/>
              <w:jc w:val="both"/>
              <w:rPr>
                <w:sz w:val="24"/>
                <w:szCs w:val="24"/>
              </w:rPr>
            </w:pPr>
          </w:p>
        </w:tc>
      </w:tr>
      <w:tr w:rsidR="00A3150D" w:rsidRPr="008302B7" w:rsidTr="00701C48">
        <w:trPr>
          <w:trHeight w:val="551"/>
        </w:trPr>
        <w:tc>
          <w:tcPr>
            <w:tcW w:w="3837" w:type="dxa"/>
          </w:tcPr>
          <w:p w:rsidR="00A3150D" w:rsidRPr="00E87B3D" w:rsidRDefault="00A3150D" w:rsidP="00701C48">
            <w:pPr>
              <w:pStyle w:val="TableParagraph"/>
              <w:spacing w:line="268" w:lineRule="exact"/>
              <w:ind w:left="110"/>
              <w:jc w:val="both"/>
              <w:rPr>
                <w:sz w:val="24"/>
                <w:szCs w:val="24"/>
                <w:lang w:val="ru-RU"/>
              </w:rPr>
            </w:pPr>
            <w:r w:rsidRPr="00E87B3D">
              <w:rPr>
                <w:sz w:val="24"/>
                <w:szCs w:val="24"/>
                <w:lang w:val="ru-RU"/>
              </w:rPr>
              <w:t>Норматив</w:t>
            </w:r>
            <w:r w:rsidR="00402E63">
              <w:rPr>
                <w:sz w:val="24"/>
                <w:szCs w:val="24"/>
                <w:lang w:val="ru-RU"/>
              </w:rPr>
              <w:t xml:space="preserve"> </w:t>
            </w:r>
            <w:r w:rsidRPr="00E87B3D">
              <w:rPr>
                <w:sz w:val="24"/>
                <w:szCs w:val="24"/>
                <w:lang w:val="ru-RU"/>
              </w:rPr>
              <w:t>достаточности</w:t>
            </w:r>
            <w:r w:rsidR="00402E63">
              <w:rPr>
                <w:sz w:val="24"/>
                <w:szCs w:val="24"/>
                <w:lang w:val="ru-RU"/>
              </w:rPr>
              <w:t xml:space="preserve"> </w:t>
            </w:r>
            <w:proofErr w:type="gramStart"/>
            <w:r w:rsidRPr="00E87B3D">
              <w:rPr>
                <w:sz w:val="24"/>
                <w:szCs w:val="24"/>
                <w:lang w:val="ru-RU"/>
              </w:rPr>
              <w:t>базового</w:t>
            </w:r>
            <w:proofErr w:type="gramEnd"/>
          </w:p>
          <w:p w:rsidR="00A3150D" w:rsidRPr="00E87B3D" w:rsidRDefault="00A3150D" w:rsidP="00701C48">
            <w:pPr>
              <w:pStyle w:val="TableParagraph"/>
              <w:spacing w:before="2" w:line="261" w:lineRule="exact"/>
              <w:ind w:left="110"/>
              <w:jc w:val="both"/>
              <w:rPr>
                <w:sz w:val="24"/>
                <w:szCs w:val="24"/>
                <w:lang w:val="ru-RU"/>
              </w:rPr>
            </w:pPr>
            <w:r w:rsidRPr="00E87B3D">
              <w:rPr>
                <w:sz w:val="24"/>
                <w:szCs w:val="24"/>
                <w:lang w:val="ru-RU"/>
              </w:rPr>
              <w:t>капитала(</w:t>
            </w:r>
            <w:r w:rsidRPr="00E87B3D">
              <w:rPr>
                <w:sz w:val="24"/>
                <w:szCs w:val="24"/>
              </w:rPr>
              <w:t>H</w:t>
            </w:r>
            <w:r w:rsidRPr="00E87B3D">
              <w:rPr>
                <w:sz w:val="24"/>
                <w:szCs w:val="24"/>
                <w:lang w:val="ru-RU"/>
              </w:rPr>
              <w:t>1.1)</w:t>
            </w:r>
          </w:p>
        </w:tc>
        <w:tc>
          <w:tcPr>
            <w:tcW w:w="1676" w:type="dxa"/>
          </w:tcPr>
          <w:p w:rsidR="00A3150D" w:rsidRPr="00E87B3D" w:rsidRDefault="00A3150D" w:rsidP="00701C48">
            <w:pPr>
              <w:pStyle w:val="TableParagraph"/>
              <w:spacing w:line="268" w:lineRule="exact"/>
              <w:ind w:right="89"/>
              <w:jc w:val="both"/>
              <w:rPr>
                <w:sz w:val="24"/>
                <w:szCs w:val="24"/>
              </w:rPr>
            </w:pPr>
            <w:r w:rsidRPr="00E87B3D">
              <w:rPr>
                <w:sz w:val="24"/>
                <w:szCs w:val="24"/>
              </w:rPr>
              <w:t>13,35</w:t>
            </w:r>
          </w:p>
        </w:tc>
        <w:tc>
          <w:tcPr>
            <w:tcW w:w="370" w:type="dxa"/>
          </w:tcPr>
          <w:p w:rsidR="00A3150D" w:rsidRPr="00E87B3D" w:rsidRDefault="00A3150D" w:rsidP="00701C48">
            <w:pPr>
              <w:pStyle w:val="TableParagraph"/>
              <w:spacing w:line="268" w:lineRule="exact"/>
              <w:ind w:left="33"/>
              <w:jc w:val="both"/>
              <w:rPr>
                <w:sz w:val="24"/>
                <w:szCs w:val="24"/>
              </w:rPr>
            </w:pPr>
            <w:r w:rsidRPr="00E87B3D">
              <w:rPr>
                <w:sz w:val="24"/>
                <w:szCs w:val="24"/>
              </w:rPr>
              <w:t>+</w:t>
            </w:r>
          </w:p>
        </w:tc>
        <w:tc>
          <w:tcPr>
            <w:tcW w:w="1599" w:type="dxa"/>
          </w:tcPr>
          <w:p w:rsidR="00A3150D" w:rsidRPr="00E87B3D" w:rsidRDefault="00A3150D" w:rsidP="00701C48">
            <w:pPr>
              <w:pStyle w:val="TableParagraph"/>
              <w:spacing w:line="268" w:lineRule="exact"/>
              <w:ind w:right="89"/>
              <w:jc w:val="both"/>
              <w:rPr>
                <w:sz w:val="24"/>
                <w:szCs w:val="24"/>
              </w:rPr>
            </w:pPr>
            <w:r w:rsidRPr="00E87B3D">
              <w:rPr>
                <w:sz w:val="24"/>
                <w:szCs w:val="24"/>
              </w:rPr>
              <w:t>13,38</w:t>
            </w:r>
          </w:p>
        </w:tc>
        <w:tc>
          <w:tcPr>
            <w:tcW w:w="370" w:type="dxa"/>
          </w:tcPr>
          <w:p w:rsidR="00A3150D" w:rsidRPr="00E87B3D" w:rsidRDefault="00A3150D" w:rsidP="00701C48">
            <w:pPr>
              <w:pStyle w:val="TableParagraph"/>
              <w:spacing w:line="268" w:lineRule="exact"/>
              <w:ind w:right="93"/>
              <w:jc w:val="both"/>
              <w:rPr>
                <w:sz w:val="24"/>
                <w:szCs w:val="24"/>
              </w:rPr>
            </w:pPr>
            <w:r w:rsidRPr="00E87B3D">
              <w:rPr>
                <w:sz w:val="24"/>
                <w:szCs w:val="24"/>
              </w:rPr>
              <w:t>+</w:t>
            </w:r>
          </w:p>
        </w:tc>
        <w:tc>
          <w:tcPr>
            <w:tcW w:w="1557" w:type="dxa"/>
          </w:tcPr>
          <w:p w:rsidR="00A3150D" w:rsidRPr="00E87B3D" w:rsidRDefault="00A3150D" w:rsidP="00701C48">
            <w:pPr>
              <w:pStyle w:val="TableParagraph"/>
              <w:spacing w:line="268" w:lineRule="exact"/>
              <w:ind w:right="91"/>
              <w:jc w:val="both"/>
              <w:rPr>
                <w:sz w:val="24"/>
                <w:szCs w:val="24"/>
              </w:rPr>
            </w:pPr>
            <w:r w:rsidRPr="00E87B3D">
              <w:rPr>
                <w:sz w:val="24"/>
                <w:szCs w:val="24"/>
              </w:rPr>
              <w:t>11,57</w:t>
            </w:r>
          </w:p>
        </w:tc>
        <w:tc>
          <w:tcPr>
            <w:tcW w:w="370" w:type="dxa"/>
          </w:tcPr>
          <w:p w:rsidR="00A3150D" w:rsidRPr="00E87B3D" w:rsidRDefault="00A3150D" w:rsidP="00701C48">
            <w:pPr>
              <w:pStyle w:val="TableParagraph"/>
              <w:spacing w:line="268" w:lineRule="exact"/>
              <w:ind w:right="95"/>
              <w:jc w:val="both"/>
              <w:rPr>
                <w:sz w:val="24"/>
                <w:szCs w:val="24"/>
              </w:rPr>
            </w:pPr>
            <w:r w:rsidRPr="00E87B3D">
              <w:rPr>
                <w:sz w:val="24"/>
                <w:szCs w:val="24"/>
              </w:rPr>
              <w:t>+</w:t>
            </w:r>
          </w:p>
        </w:tc>
      </w:tr>
      <w:tr w:rsidR="00A3150D" w:rsidRPr="008302B7" w:rsidTr="00701C48">
        <w:trPr>
          <w:trHeight w:val="551"/>
        </w:trPr>
        <w:tc>
          <w:tcPr>
            <w:tcW w:w="3837" w:type="dxa"/>
          </w:tcPr>
          <w:p w:rsidR="00A3150D" w:rsidRPr="00E87B3D" w:rsidRDefault="00A3150D" w:rsidP="00701C48">
            <w:pPr>
              <w:pStyle w:val="TableParagraph"/>
              <w:spacing w:line="268" w:lineRule="exact"/>
              <w:ind w:left="110"/>
              <w:jc w:val="both"/>
              <w:rPr>
                <w:sz w:val="24"/>
                <w:szCs w:val="24"/>
                <w:lang w:val="ru-RU"/>
              </w:rPr>
            </w:pPr>
            <w:r w:rsidRPr="00E87B3D">
              <w:rPr>
                <w:sz w:val="24"/>
                <w:szCs w:val="24"/>
                <w:lang w:val="ru-RU"/>
              </w:rPr>
              <w:t>Норматив</w:t>
            </w:r>
            <w:r w:rsidR="00402E63">
              <w:rPr>
                <w:sz w:val="24"/>
                <w:szCs w:val="24"/>
                <w:lang w:val="ru-RU"/>
              </w:rPr>
              <w:t xml:space="preserve"> </w:t>
            </w:r>
            <w:r w:rsidRPr="00E87B3D">
              <w:rPr>
                <w:sz w:val="24"/>
                <w:szCs w:val="24"/>
                <w:lang w:val="ru-RU"/>
              </w:rPr>
              <w:t>достаточности</w:t>
            </w:r>
          </w:p>
          <w:p w:rsidR="00A3150D" w:rsidRPr="00E87B3D" w:rsidRDefault="00402E63" w:rsidP="00701C48">
            <w:pPr>
              <w:pStyle w:val="TableParagraph"/>
              <w:spacing w:before="2" w:line="261" w:lineRule="exact"/>
              <w:ind w:left="110"/>
              <w:jc w:val="both"/>
              <w:rPr>
                <w:sz w:val="24"/>
                <w:szCs w:val="24"/>
                <w:lang w:val="ru-RU"/>
              </w:rPr>
            </w:pPr>
            <w:r w:rsidRPr="00E87B3D">
              <w:rPr>
                <w:sz w:val="24"/>
                <w:szCs w:val="24"/>
                <w:lang w:val="ru-RU"/>
              </w:rPr>
              <w:t>О</w:t>
            </w:r>
            <w:r w:rsidR="00A3150D" w:rsidRPr="00E87B3D">
              <w:rPr>
                <w:sz w:val="24"/>
                <w:szCs w:val="24"/>
                <w:lang w:val="ru-RU"/>
              </w:rPr>
              <w:t>сновного</w:t>
            </w:r>
            <w:r>
              <w:rPr>
                <w:sz w:val="24"/>
                <w:szCs w:val="24"/>
                <w:lang w:val="ru-RU"/>
              </w:rPr>
              <w:t xml:space="preserve"> </w:t>
            </w:r>
            <w:r w:rsidR="00A3150D" w:rsidRPr="00E87B3D">
              <w:rPr>
                <w:sz w:val="24"/>
                <w:szCs w:val="24"/>
                <w:lang w:val="ru-RU"/>
              </w:rPr>
              <w:t>капитал</w:t>
            </w:r>
            <w:proofErr w:type="gramStart"/>
            <w:r w:rsidR="00A3150D" w:rsidRPr="00E87B3D">
              <w:rPr>
                <w:sz w:val="24"/>
                <w:szCs w:val="24"/>
                <w:lang w:val="ru-RU"/>
              </w:rPr>
              <w:t>а(</w:t>
            </w:r>
            <w:proofErr w:type="gramEnd"/>
            <w:r w:rsidR="00A3150D" w:rsidRPr="00E87B3D">
              <w:rPr>
                <w:sz w:val="24"/>
                <w:szCs w:val="24"/>
                <w:lang w:val="ru-RU"/>
              </w:rPr>
              <w:t>Н1.2)</w:t>
            </w:r>
          </w:p>
        </w:tc>
        <w:tc>
          <w:tcPr>
            <w:tcW w:w="1676" w:type="dxa"/>
          </w:tcPr>
          <w:p w:rsidR="00A3150D" w:rsidRPr="00E87B3D" w:rsidRDefault="00A3150D" w:rsidP="00701C48">
            <w:pPr>
              <w:pStyle w:val="TableParagraph"/>
              <w:spacing w:line="268" w:lineRule="exact"/>
              <w:ind w:right="89"/>
              <w:jc w:val="both"/>
              <w:rPr>
                <w:sz w:val="24"/>
                <w:szCs w:val="24"/>
              </w:rPr>
            </w:pPr>
            <w:r w:rsidRPr="00E87B3D">
              <w:rPr>
                <w:sz w:val="24"/>
                <w:szCs w:val="24"/>
              </w:rPr>
              <w:t>13,35</w:t>
            </w:r>
          </w:p>
        </w:tc>
        <w:tc>
          <w:tcPr>
            <w:tcW w:w="370" w:type="dxa"/>
          </w:tcPr>
          <w:p w:rsidR="00A3150D" w:rsidRPr="00E87B3D" w:rsidRDefault="00A3150D" w:rsidP="00701C48">
            <w:pPr>
              <w:pStyle w:val="TableParagraph"/>
              <w:spacing w:line="268" w:lineRule="exact"/>
              <w:ind w:left="33"/>
              <w:jc w:val="both"/>
              <w:rPr>
                <w:sz w:val="24"/>
                <w:szCs w:val="24"/>
              </w:rPr>
            </w:pPr>
            <w:r w:rsidRPr="00E87B3D">
              <w:rPr>
                <w:sz w:val="24"/>
                <w:szCs w:val="24"/>
              </w:rPr>
              <w:t>+</w:t>
            </w:r>
          </w:p>
        </w:tc>
        <w:tc>
          <w:tcPr>
            <w:tcW w:w="1599" w:type="dxa"/>
          </w:tcPr>
          <w:p w:rsidR="00A3150D" w:rsidRPr="00E87B3D" w:rsidRDefault="00A3150D" w:rsidP="00701C48">
            <w:pPr>
              <w:pStyle w:val="TableParagraph"/>
              <w:spacing w:line="268" w:lineRule="exact"/>
              <w:ind w:right="89"/>
              <w:jc w:val="both"/>
              <w:rPr>
                <w:sz w:val="24"/>
                <w:szCs w:val="24"/>
              </w:rPr>
            </w:pPr>
            <w:r w:rsidRPr="00E87B3D">
              <w:rPr>
                <w:sz w:val="24"/>
                <w:szCs w:val="24"/>
              </w:rPr>
              <w:t>13,38</w:t>
            </w:r>
          </w:p>
        </w:tc>
        <w:tc>
          <w:tcPr>
            <w:tcW w:w="370" w:type="dxa"/>
          </w:tcPr>
          <w:p w:rsidR="00A3150D" w:rsidRPr="00E87B3D" w:rsidRDefault="00A3150D" w:rsidP="00701C48">
            <w:pPr>
              <w:pStyle w:val="TableParagraph"/>
              <w:spacing w:line="268" w:lineRule="exact"/>
              <w:ind w:right="93"/>
              <w:jc w:val="both"/>
              <w:rPr>
                <w:sz w:val="24"/>
                <w:szCs w:val="24"/>
              </w:rPr>
            </w:pPr>
            <w:r w:rsidRPr="00E87B3D">
              <w:rPr>
                <w:sz w:val="24"/>
                <w:szCs w:val="24"/>
              </w:rPr>
              <w:t>+</w:t>
            </w:r>
          </w:p>
        </w:tc>
        <w:tc>
          <w:tcPr>
            <w:tcW w:w="1557" w:type="dxa"/>
          </w:tcPr>
          <w:p w:rsidR="00A3150D" w:rsidRPr="00E87B3D" w:rsidRDefault="00A3150D" w:rsidP="00701C48">
            <w:pPr>
              <w:pStyle w:val="TableParagraph"/>
              <w:spacing w:line="268" w:lineRule="exact"/>
              <w:ind w:right="91"/>
              <w:jc w:val="both"/>
              <w:rPr>
                <w:sz w:val="24"/>
                <w:szCs w:val="24"/>
              </w:rPr>
            </w:pPr>
            <w:r w:rsidRPr="00E87B3D">
              <w:rPr>
                <w:sz w:val="24"/>
                <w:szCs w:val="24"/>
              </w:rPr>
              <w:t>11,57</w:t>
            </w:r>
          </w:p>
        </w:tc>
        <w:tc>
          <w:tcPr>
            <w:tcW w:w="370" w:type="dxa"/>
          </w:tcPr>
          <w:p w:rsidR="00A3150D" w:rsidRPr="00E87B3D" w:rsidRDefault="00A3150D" w:rsidP="00701C48">
            <w:pPr>
              <w:pStyle w:val="TableParagraph"/>
              <w:spacing w:line="268" w:lineRule="exact"/>
              <w:ind w:right="95"/>
              <w:jc w:val="both"/>
              <w:rPr>
                <w:sz w:val="24"/>
                <w:szCs w:val="24"/>
              </w:rPr>
            </w:pPr>
            <w:r w:rsidRPr="00E87B3D">
              <w:rPr>
                <w:sz w:val="24"/>
                <w:szCs w:val="24"/>
              </w:rPr>
              <w:t>+</w:t>
            </w:r>
          </w:p>
        </w:tc>
      </w:tr>
      <w:tr w:rsidR="00A3150D" w:rsidRPr="008302B7" w:rsidTr="00701C48">
        <w:trPr>
          <w:trHeight w:val="830"/>
        </w:trPr>
        <w:tc>
          <w:tcPr>
            <w:tcW w:w="3837" w:type="dxa"/>
          </w:tcPr>
          <w:p w:rsidR="00A3150D" w:rsidRPr="00E87B3D" w:rsidRDefault="00A3150D" w:rsidP="00701C48">
            <w:pPr>
              <w:pStyle w:val="TableParagraph"/>
              <w:spacing w:line="268" w:lineRule="exact"/>
              <w:ind w:left="110"/>
              <w:jc w:val="both"/>
              <w:rPr>
                <w:sz w:val="24"/>
                <w:szCs w:val="24"/>
                <w:lang w:val="ru-RU"/>
              </w:rPr>
            </w:pPr>
            <w:r w:rsidRPr="00E87B3D">
              <w:rPr>
                <w:sz w:val="24"/>
                <w:szCs w:val="24"/>
                <w:lang w:val="ru-RU"/>
              </w:rPr>
              <w:t>Норматив</w:t>
            </w:r>
            <w:r w:rsidR="00402E63">
              <w:rPr>
                <w:sz w:val="24"/>
                <w:szCs w:val="24"/>
                <w:lang w:val="ru-RU"/>
              </w:rPr>
              <w:t xml:space="preserve"> </w:t>
            </w:r>
            <w:r w:rsidRPr="00E87B3D">
              <w:rPr>
                <w:sz w:val="24"/>
                <w:szCs w:val="24"/>
                <w:lang w:val="ru-RU"/>
              </w:rPr>
              <w:t>достаточности</w:t>
            </w:r>
          </w:p>
          <w:p w:rsidR="00A3150D" w:rsidRPr="00E87B3D" w:rsidRDefault="00402E63" w:rsidP="00701C48">
            <w:pPr>
              <w:pStyle w:val="TableParagraph"/>
              <w:spacing w:line="274" w:lineRule="exact"/>
              <w:ind w:left="110" w:right="414"/>
              <w:jc w:val="both"/>
              <w:rPr>
                <w:sz w:val="24"/>
                <w:szCs w:val="24"/>
                <w:lang w:val="ru-RU"/>
              </w:rPr>
            </w:pPr>
            <w:r w:rsidRPr="00E87B3D">
              <w:rPr>
                <w:sz w:val="24"/>
                <w:szCs w:val="24"/>
                <w:lang w:val="ru-RU"/>
              </w:rPr>
              <w:t>С</w:t>
            </w:r>
            <w:r w:rsidR="00A3150D" w:rsidRPr="00E87B3D">
              <w:rPr>
                <w:sz w:val="24"/>
                <w:szCs w:val="24"/>
                <w:lang w:val="ru-RU"/>
              </w:rPr>
              <w:t>обственных</w:t>
            </w:r>
            <w:r>
              <w:rPr>
                <w:sz w:val="24"/>
                <w:szCs w:val="24"/>
                <w:lang w:val="ru-RU"/>
              </w:rPr>
              <w:t xml:space="preserve"> </w:t>
            </w:r>
            <w:r w:rsidR="00A3150D" w:rsidRPr="00E87B3D">
              <w:rPr>
                <w:sz w:val="24"/>
                <w:szCs w:val="24"/>
                <w:lang w:val="ru-RU"/>
              </w:rPr>
              <w:t>средст</w:t>
            </w:r>
            <w:proofErr w:type="gramStart"/>
            <w:r w:rsidR="00A3150D" w:rsidRPr="00E87B3D">
              <w:rPr>
                <w:sz w:val="24"/>
                <w:szCs w:val="24"/>
                <w:lang w:val="ru-RU"/>
              </w:rPr>
              <w:t>в(</w:t>
            </w:r>
            <w:proofErr w:type="gramEnd"/>
            <w:r w:rsidR="00A3150D" w:rsidRPr="00E87B3D">
              <w:rPr>
                <w:sz w:val="24"/>
                <w:szCs w:val="24"/>
                <w:lang w:val="ru-RU"/>
              </w:rPr>
              <w:t>капитала)(</w:t>
            </w:r>
            <w:r w:rsidR="00A3150D" w:rsidRPr="00E87B3D">
              <w:rPr>
                <w:sz w:val="24"/>
                <w:szCs w:val="24"/>
              </w:rPr>
              <w:t>H</w:t>
            </w:r>
            <w:r w:rsidR="00A3150D" w:rsidRPr="00E87B3D">
              <w:rPr>
                <w:sz w:val="24"/>
                <w:szCs w:val="24"/>
                <w:lang w:val="ru-RU"/>
              </w:rPr>
              <w:t>1.0)</w:t>
            </w:r>
          </w:p>
        </w:tc>
        <w:tc>
          <w:tcPr>
            <w:tcW w:w="1676" w:type="dxa"/>
          </w:tcPr>
          <w:p w:rsidR="00A3150D" w:rsidRPr="00E87B3D" w:rsidRDefault="00A3150D" w:rsidP="00701C48">
            <w:pPr>
              <w:pStyle w:val="TableParagraph"/>
              <w:spacing w:line="268" w:lineRule="exact"/>
              <w:ind w:right="89"/>
              <w:jc w:val="both"/>
              <w:rPr>
                <w:sz w:val="24"/>
                <w:szCs w:val="24"/>
              </w:rPr>
            </w:pPr>
            <w:r w:rsidRPr="00E87B3D">
              <w:rPr>
                <w:sz w:val="24"/>
                <w:szCs w:val="24"/>
              </w:rPr>
              <w:t>17,87</w:t>
            </w:r>
          </w:p>
        </w:tc>
        <w:tc>
          <w:tcPr>
            <w:tcW w:w="370" w:type="dxa"/>
          </w:tcPr>
          <w:p w:rsidR="00A3150D" w:rsidRPr="00E87B3D" w:rsidRDefault="00A3150D" w:rsidP="00701C48">
            <w:pPr>
              <w:pStyle w:val="TableParagraph"/>
              <w:spacing w:line="268" w:lineRule="exact"/>
              <w:ind w:left="33"/>
              <w:jc w:val="both"/>
              <w:rPr>
                <w:sz w:val="24"/>
                <w:szCs w:val="24"/>
              </w:rPr>
            </w:pPr>
            <w:r w:rsidRPr="00E87B3D">
              <w:rPr>
                <w:sz w:val="24"/>
                <w:szCs w:val="24"/>
              </w:rPr>
              <w:t>+</w:t>
            </w:r>
          </w:p>
        </w:tc>
        <w:tc>
          <w:tcPr>
            <w:tcW w:w="1599" w:type="dxa"/>
          </w:tcPr>
          <w:p w:rsidR="00A3150D" w:rsidRPr="00E87B3D" w:rsidRDefault="00A3150D" w:rsidP="00701C48">
            <w:pPr>
              <w:pStyle w:val="TableParagraph"/>
              <w:spacing w:line="268" w:lineRule="exact"/>
              <w:ind w:right="89"/>
              <w:jc w:val="both"/>
              <w:rPr>
                <w:sz w:val="24"/>
                <w:szCs w:val="24"/>
              </w:rPr>
            </w:pPr>
            <w:r w:rsidRPr="00E87B3D">
              <w:rPr>
                <w:sz w:val="24"/>
                <w:szCs w:val="24"/>
              </w:rPr>
              <w:t>17,75</w:t>
            </w:r>
          </w:p>
        </w:tc>
        <w:tc>
          <w:tcPr>
            <w:tcW w:w="370" w:type="dxa"/>
          </w:tcPr>
          <w:p w:rsidR="00A3150D" w:rsidRPr="00E87B3D" w:rsidRDefault="00A3150D" w:rsidP="00701C48">
            <w:pPr>
              <w:pStyle w:val="TableParagraph"/>
              <w:spacing w:line="268" w:lineRule="exact"/>
              <w:ind w:right="93"/>
              <w:jc w:val="both"/>
              <w:rPr>
                <w:sz w:val="24"/>
                <w:szCs w:val="24"/>
              </w:rPr>
            </w:pPr>
            <w:r w:rsidRPr="00E87B3D">
              <w:rPr>
                <w:sz w:val="24"/>
                <w:szCs w:val="24"/>
              </w:rPr>
              <w:t>+</w:t>
            </w:r>
          </w:p>
        </w:tc>
        <w:tc>
          <w:tcPr>
            <w:tcW w:w="1557" w:type="dxa"/>
          </w:tcPr>
          <w:p w:rsidR="00A3150D" w:rsidRPr="00E87B3D" w:rsidRDefault="00A3150D" w:rsidP="00701C48">
            <w:pPr>
              <w:pStyle w:val="TableParagraph"/>
              <w:spacing w:line="268" w:lineRule="exact"/>
              <w:ind w:right="91"/>
              <w:jc w:val="both"/>
              <w:rPr>
                <w:sz w:val="24"/>
                <w:szCs w:val="24"/>
              </w:rPr>
            </w:pPr>
            <w:r w:rsidRPr="00E87B3D">
              <w:rPr>
                <w:sz w:val="24"/>
                <w:szCs w:val="24"/>
              </w:rPr>
              <w:t>16,45</w:t>
            </w:r>
          </w:p>
        </w:tc>
        <w:tc>
          <w:tcPr>
            <w:tcW w:w="370" w:type="dxa"/>
          </w:tcPr>
          <w:p w:rsidR="00A3150D" w:rsidRPr="00E87B3D" w:rsidRDefault="00A3150D" w:rsidP="00701C48">
            <w:pPr>
              <w:pStyle w:val="TableParagraph"/>
              <w:spacing w:line="268" w:lineRule="exact"/>
              <w:ind w:right="95"/>
              <w:jc w:val="both"/>
              <w:rPr>
                <w:sz w:val="24"/>
                <w:szCs w:val="24"/>
              </w:rPr>
            </w:pPr>
            <w:r w:rsidRPr="00E87B3D">
              <w:rPr>
                <w:sz w:val="24"/>
                <w:szCs w:val="24"/>
              </w:rPr>
              <w:t>+</w:t>
            </w:r>
          </w:p>
        </w:tc>
      </w:tr>
    </w:tbl>
    <w:p w:rsidR="00A3150D" w:rsidRPr="00E210CE" w:rsidRDefault="00A3150D" w:rsidP="00A3150D">
      <w:pPr>
        <w:pStyle w:val="a5"/>
        <w:spacing w:line="360" w:lineRule="auto"/>
        <w:ind w:firstLine="710"/>
        <w:jc w:val="both"/>
        <w:rPr>
          <w:szCs w:val="28"/>
        </w:rPr>
      </w:pPr>
      <w:r w:rsidRPr="00E210CE">
        <w:rPr>
          <w:szCs w:val="28"/>
        </w:rPr>
        <w:t xml:space="preserve">Анализ соответствия стандартов АО "Банк </w:t>
      </w:r>
      <w:proofErr w:type="spellStart"/>
      <w:r w:rsidRPr="00E210CE">
        <w:rPr>
          <w:szCs w:val="28"/>
        </w:rPr>
        <w:t>Агророс</w:t>
      </w:r>
      <w:proofErr w:type="spellEnd"/>
      <w:r w:rsidRPr="00E210CE">
        <w:rPr>
          <w:szCs w:val="28"/>
        </w:rPr>
        <w:t>" требованиям схемы гарантирования вкладов показывает, что за последние три года все стандарты соответствовали требованиям схемы гарантирования вкладов.</w:t>
      </w:r>
    </w:p>
    <w:p w:rsidR="00A3150D" w:rsidRDefault="00A3150D" w:rsidP="00A3150D">
      <w:pPr>
        <w:pStyle w:val="a5"/>
        <w:spacing w:line="360" w:lineRule="auto"/>
        <w:ind w:firstLine="710"/>
        <w:jc w:val="both"/>
        <w:rPr>
          <w:szCs w:val="28"/>
        </w:rPr>
      </w:pPr>
      <w:r w:rsidRPr="00E210CE">
        <w:rPr>
          <w:szCs w:val="28"/>
        </w:rPr>
        <w:lastRenderedPageBreak/>
        <w:t xml:space="preserve">В 2020 году рейтинговое агентство RAEX («Эксперт РА») подтвердило кредитоспособность АО «Банк </w:t>
      </w:r>
      <w:proofErr w:type="spellStart"/>
      <w:r w:rsidRPr="00E210CE">
        <w:rPr>
          <w:szCs w:val="28"/>
        </w:rPr>
        <w:t>Агророс</w:t>
      </w:r>
      <w:proofErr w:type="spellEnd"/>
      <w:r w:rsidRPr="00E210CE">
        <w:rPr>
          <w:szCs w:val="28"/>
        </w:rPr>
        <w:t>» на уровне</w:t>
      </w:r>
      <w:proofErr w:type="gramStart"/>
      <w:r w:rsidRPr="00E210CE">
        <w:rPr>
          <w:szCs w:val="28"/>
        </w:rPr>
        <w:t xml:space="preserve"> А</w:t>
      </w:r>
      <w:proofErr w:type="gramEnd"/>
      <w:r w:rsidRPr="00E210CE">
        <w:rPr>
          <w:szCs w:val="28"/>
        </w:rPr>
        <w:t xml:space="preserve"> «высокая кредитоспособность». То есть, по мнению агентства, весьма вероятно, что банк обеспечит своевременное выполнение всех финансовых обязательств, которые возникают как в настоящее время, так и в контексте его деятельности.</w:t>
      </w:r>
    </w:p>
    <w:p w:rsidR="00A3150D" w:rsidRDefault="00A3150D" w:rsidP="00A3150D">
      <w:pPr>
        <w:spacing w:line="360" w:lineRule="auto"/>
        <w:ind w:firstLine="708"/>
        <w:jc w:val="both"/>
        <w:rPr>
          <w:sz w:val="28"/>
        </w:rPr>
      </w:pPr>
      <w:bookmarkStart w:id="21" w:name="_bookmark6"/>
      <w:bookmarkEnd w:id="21"/>
      <w:r w:rsidRPr="00E210CE">
        <w:rPr>
          <w:sz w:val="28"/>
        </w:rPr>
        <w:t>Основными факторами, определяющими присвоенную кредитоспособность, были: высокая устойчивость капитала к амортизации активов; высокий резерв ликвидности; низкая концентрация активных операций на объектах с высоким кредитным риском; низкие кредитные требования со сроком погашения более года на балансе; высокий уровень защищенности кредитного портфеля.</w:t>
      </w:r>
    </w:p>
    <w:p w:rsidR="008532CD" w:rsidRPr="00F15FFE" w:rsidRDefault="008532CD" w:rsidP="00F15FFE">
      <w:pPr>
        <w:widowControl w:val="0"/>
        <w:tabs>
          <w:tab w:val="left" w:pos="709"/>
          <w:tab w:val="left" w:pos="1413"/>
        </w:tabs>
        <w:autoSpaceDE w:val="0"/>
        <w:autoSpaceDN w:val="0"/>
        <w:spacing w:line="360" w:lineRule="auto"/>
        <w:jc w:val="both"/>
        <w:rPr>
          <w:sz w:val="28"/>
          <w:szCs w:val="22"/>
        </w:rPr>
      </w:pPr>
    </w:p>
    <w:p w:rsidR="005E3608" w:rsidRPr="005E3608" w:rsidRDefault="005E3608" w:rsidP="00F15FFE">
      <w:pPr>
        <w:pStyle w:val="a9"/>
        <w:widowControl w:val="0"/>
        <w:tabs>
          <w:tab w:val="left" w:pos="1413"/>
        </w:tabs>
        <w:autoSpaceDE w:val="0"/>
        <w:autoSpaceDN w:val="0"/>
        <w:spacing w:before="7" w:line="360" w:lineRule="auto"/>
        <w:ind w:left="279" w:right="304"/>
        <w:contextualSpacing w:val="0"/>
        <w:jc w:val="both"/>
        <w:rPr>
          <w:sz w:val="28"/>
          <w:szCs w:val="22"/>
        </w:rPr>
      </w:pPr>
    </w:p>
    <w:p w:rsidR="00F15FFE" w:rsidRPr="00F15FFE" w:rsidRDefault="00F15FFE" w:rsidP="001A1371">
      <w:pPr>
        <w:pStyle w:val="a9"/>
        <w:widowControl w:val="0"/>
        <w:numPr>
          <w:ilvl w:val="3"/>
          <w:numId w:val="2"/>
        </w:numPr>
        <w:tabs>
          <w:tab w:val="left" w:pos="1413"/>
        </w:tabs>
        <w:autoSpaceDE w:val="0"/>
        <w:autoSpaceDN w:val="0"/>
        <w:spacing w:before="7" w:line="360" w:lineRule="auto"/>
        <w:ind w:left="990" w:right="304"/>
        <w:contextualSpacing w:val="0"/>
        <w:jc w:val="both"/>
        <w:rPr>
          <w:sz w:val="28"/>
          <w:szCs w:val="22"/>
        </w:rPr>
      </w:pPr>
    </w:p>
    <w:p w:rsidR="00A45BC5" w:rsidRDefault="00A45BC5" w:rsidP="00485E86">
      <w:pPr>
        <w:spacing w:line="360" w:lineRule="auto"/>
        <w:ind w:firstLine="709"/>
        <w:jc w:val="both"/>
        <w:sectPr w:rsidR="00A45BC5" w:rsidSect="00F15FFE">
          <w:headerReference w:type="even" r:id="rId97"/>
          <w:headerReference w:type="default" r:id="rId98"/>
          <w:footerReference w:type="even" r:id="rId99"/>
          <w:footerReference w:type="default" r:id="rId100"/>
          <w:headerReference w:type="first" r:id="rId101"/>
          <w:footerReference w:type="first" r:id="rId102"/>
          <w:pgSz w:w="11900" w:h="16840" w:code="9"/>
          <w:pgMar w:top="1134" w:right="851" w:bottom="1134" w:left="1418" w:header="0" w:footer="1038" w:gutter="0"/>
          <w:cols w:space="720"/>
          <w:titlePg/>
          <w:docGrid w:linePitch="326"/>
        </w:sectPr>
      </w:pPr>
    </w:p>
    <w:p w:rsidR="00A45BC5" w:rsidRPr="0027064D" w:rsidRDefault="007E7460" w:rsidP="00016A2B">
      <w:pPr>
        <w:pStyle w:val="a5"/>
        <w:jc w:val="center"/>
        <w:rPr>
          <w:b/>
        </w:rPr>
      </w:pPr>
      <w:bookmarkStart w:id="23" w:name="_bookmark11"/>
      <w:bookmarkEnd w:id="23"/>
      <w:r>
        <w:rPr>
          <w:b/>
        </w:rPr>
        <w:lastRenderedPageBreak/>
        <w:t>ЗАКЛЮЧЕНИЕ</w:t>
      </w:r>
    </w:p>
    <w:p w:rsidR="00016A2B" w:rsidRPr="00016A2B" w:rsidRDefault="00016A2B" w:rsidP="00016A2B">
      <w:pPr>
        <w:spacing w:line="360" w:lineRule="auto"/>
        <w:ind w:firstLine="851"/>
        <w:jc w:val="both"/>
        <w:rPr>
          <w:color w:val="000000"/>
          <w:sz w:val="28"/>
        </w:rPr>
      </w:pPr>
      <w:r w:rsidRPr="00016A2B">
        <w:rPr>
          <w:color w:val="000000"/>
          <w:sz w:val="28"/>
        </w:rPr>
        <w:t>Ресурсы коммерческого банка - это его собственный капитал и средства, привлеченные юридическими и физическими лицами на возвратной основе и сформированные банком в результате пассивных операций, которые он коллективно использует для проведения активных операций.</w:t>
      </w:r>
    </w:p>
    <w:p w:rsidR="00016A2B" w:rsidRDefault="00016A2B" w:rsidP="00016A2B">
      <w:pPr>
        <w:spacing w:line="360" w:lineRule="auto"/>
        <w:ind w:firstLine="851"/>
        <w:jc w:val="both"/>
        <w:rPr>
          <w:color w:val="000000"/>
          <w:sz w:val="28"/>
        </w:rPr>
      </w:pPr>
      <w:r w:rsidRPr="00016A2B">
        <w:rPr>
          <w:color w:val="000000"/>
          <w:sz w:val="28"/>
        </w:rPr>
        <w:t xml:space="preserve">В рыночной экономике ресурсы коммерческих банков имеют первостепенное значение. Они служат необходимым активным элементом банковского дела. С одной стороны, коммерческий банк привлекает свободные деньги юридических и физических лиц и тем самым формирует его ресурсную базу. С другой стороны, он предоставляет им от своего имени в счет погашения, срочности и оплаты. При этом коммерческий банк может вести свою деятельность только в </w:t>
      </w:r>
      <w:proofErr w:type="gramStart"/>
      <w:r w:rsidRPr="00016A2B">
        <w:rPr>
          <w:color w:val="000000"/>
          <w:sz w:val="28"/>
        </w:rPr>
        <w:t>пределах</w:t>
      </w:r>
      <w:proofErr w:type="gramEnd"/>
      <w:r w:rsidRPr="00016A2B">
        <w:rPr>
          <w:color w:val="000000"/>
          <w:sz w:val="28"/>
        </w:rPr>
        <w:t xml:space="preserve"> имеющихся у него ресурсов. Характер этих операций строго зависит от качественного состава ресурсной базы банка. Таким образом, коммерческий банк, ресурсы которого носят преимущественно краткосрочный характер, практически лишен возможности осуществлять долгосрочные кредитные вложения. Таким образом, в рыночных условиях объем и качественный состав средств, имеющихся в распоряжении коммерческого банка, определяют объем и направление его деятельности. В связи с этим все большее значение приобретают вопросы формирования ресурсной базы, оптимизации ее структуры и обеспечения стабильности в работе банка.</w:t>
      </w:r>
    </w:p>
    <w:p w:rsidR="00016A2B" w:rsidRPr="007E7460" w:rsidRDefault="00016A2B" w:rsidP="00016A2B">
      <w:pPr>
        <w:pStyle w:val="a5"/>
        <w:spacing w:line="360" w:lineRule="auto"/>
        <w:ind w:firstLine="710"/>
        <w:jc w:val="both"/>
        <w:rPr>
          <w:color w:val="000000"/>
        </w:rPr>
      </w:pPr>
      <w:r w:rsidRPr="00016A2B">
        <w:rPr>
          <w:color w:val="000000"/>
        </w:rPr>
        <w:t xml:space="preserve">По способу создания ресурсы коммерческого банка можно разделить на две </w:t>
      </w:r>
      <w:r w:rsidRPr="007E7460">
        <w:rPr>
          <w:color w:val="000000"/>
        </w:rPr>
        <w:t>основные группы: собственные средства и заемные средства.</w:t>
      </w:r>
    </w:p>
    <w:p w:rsidR="007E7460" w:rsidRDefault="007E7460" w:rsidP="00016A2B">
      <w:pPr>
        <w:pStyle w:val="a5"/>
        <w:spacing w:line="360" w:lineRule="auto"/>
        <w:ind w:firstLine="710"/>
        <w:jc w:val="both"/>
        <w:rPr>
          <w:color w:val="000000"/>
        </w:rPr>
      </w:pPr>
      <w:r w:rsidRPr="007E7460">
        <w:rPr>
          <w:color w:val="000000"/>
        </w:rPr>
        <w:t>В 2020 год российский банковский рынок вошел с ключевой ставкой на уровне 6,25%, сниженной за три раза до 4,5% в первом полугодии и до 4,25% в июле. Общая динамика снижения видна на графике средневзвешенных </w:t>
      </w:r>
      <w:r w:rsidRPr="007E7460">
        <w:rPr>
          <w:bCs/>
          <w:color w:val="000000"/>
        </w:rPr>
        <w:t>ставок по кредитам</w:t>
      </w:r>
      <w:r w:rsidRPr="007E7460">
        <w:rPr>
          <w:color w:val="000000"/>
        </w:rPr>
        <w:t> выше, а рост в апреле — мае обусловлен, скорее, причинами, связанными с проблемами пандемических ограничений.</w:t>
      </w:r>
    </w:p>
    <w:p w:rsidR="007E7460" w:rsidRDefault="007E7460" w:rsidP="00016A2B">
      <w:pPr>
        <w:pStyle w:val="a5"/>
        <w:spacing w:line="360" w:lineRule="auto"/>
        <w:ind w:firstLine="710"/>
        <w:jc w:val="both"/>
        <w:rPr>
          <w:bCs/>
          <w:color w:val="333333"/>
          <w:szCs w:val="30"/>
          <w:shd w:val="clear" w:color="auto" w:fill="FFFFFF"/>
        </w:rPr>
      </w:pPr>
      <w:r w:rsidRPr="007E7460">
        <w:rPr>
          <w:bCs/>
          <w:color w:val="333333"/>
          <w:szCs w:val="30"/>
          <w:shd w:val="clear" w:color="auto" w:fill="FFFFFF"/>
        </w:rPr>
        <w:t xml:space="preserve">Центробанк спас банковский сектор в разгар экономического кризиса и дал ему год на разбор проблем. Банкиры в непростых условиях пандемии не </w:t>
      </w:r>
      <w:r w:rsidRPr="007E7460">
        <w:rPr>
          <w:bCs/>
          <w:color w:val="333333"/>
          <w:szCs w:val="30"/>
          <w:shd w:val="clear" w:color="auto" w:fill="FFFFFF"/>
        </w:rPr>
        <w:lastRenderedPageBreak/>
        <w:t xml:space="preserve">допустили серьезных сбоев в обслуживании клиентов. Корпоративное кредитование показало рекордный рост. </w:t>
      </w:r>
    </w:p>
    <w:p w:rsidR="007E7460" w:rsidRDefault="007E7460" w:rsidP="00016A2B">
      <w:pPr>
        <w:pStyle w:val="a5"/>
        <w:spacing w:line="360" w:lineRule="auto"/>
        <w:ind w:firstLine="710"/>
        <w:jc w:val="both"/>
        <w:rPr>
          <w:bCs/>
          <w:color w:val="333333"/>
          <w:szCs w:val="30"/>
          <w:shd w:val="clear" w:color="auto" w:fill="FFFFFF"/>
        </w:rPr>
      </w:pPr>
      <w:r w:rsidRPr="007E7460">
        <w:rPr>
          <w:bCs/>
          <w:color w:val="333333"/>
          <w:szCs w:val="30"/>
          <w:shd w:val="clear" w:color="auto" w:fill="FFFFFF"/>
        </w:rPr>
        <w:t>Кредитование физ</w:t>
      </w:r>
      <w:r>
        <w:rPr>
          <w:bCs/>
          <w:color w:val="333333"/>
          <w:szCs w:val="30"/>
          <w:shd w:val="clear" w:color="auto" w:fill="FFFFFF"/>
        </w:rPr>
        <w:t xml:space="preserve">ических </w:t>
      </w:r>
      <w:r w:rsidRPr="007E7460">
        <w:rPr>
          <w:bCs/>
          <w:color w:val="333333"/>
          <w:szCs w:val="30"/>
          <w:shd w:val="clear" w:color="auto" w:fill="FFFFFF"/>
        </w:rPr>
        <w:t xml:space="preserve">лиц поддержала льготная ипотека. Объявлены итоги программы реструктуризации кредитов. </w:t>
      </w:r>
    </w:p>
    <w:p w:rsidR="007E7460" w:rsidRPr="007E7460" w:rsidRDefault="007E7460" w:rsidP="00016A2B">
      <w:pPr>
        <w:pStyle w:val="a5"/>
        <w:spacing w:line="360" w:lineRule="auto"/>
        <w:ind w:firstLine="710"/>
        <w:jc w:val="both"/>
        <w:rPr>
          <w:color w:val="000000"/>
          <w:sz w:val="24"/>
        </w:rPr>
      </w:pPr>
      <w:r w:rsidRPr="007E7460">
        <w:rPr>
          <w:bCs/>
          <w:color w:val="333333"/>
          <w:szCs w:val="30"/>
          <w:shd w:val="clear" w:color="auto" w:fill="FFFFFF"/>
        </w:rPr>
        <w:t>Доля проблемных кредитов невелика благодаря льготам Центробанка. Объемы вкладов растут вопреки рекордно низким ставкам. Крупнейшие банки заработали хорошую прибыль. Наступивший 2021 год станет для банков годом разбора и решения проблем.</w:t>
      </w:r>
    </w:p>
    <w:p w:rsidR="00016A2B" w:rsidRDefault="00016A2B" w:rsidP="00016A2B">
      <w:pPr>
        <w:pStyle w:val="a5"/>
        <w:spacing w:line="360" w:lineRule="auto"/>
        <w:ind w:firstLine="710"/>
        <w:jc w:val="both"/>
        <w:rPr>
          <w:color w:val="000000"/>
        </w:rPr>
      </w:pPr>
      <w:r w:rsidRPr="00016A2B">
        <w:rPr>
          <w:color w:val="000000"/>
        </w:rPr>
        <w:t>Собственный капитал представляет собой средства, которые напрямую принадлежат коммерческому банку в течение периода, в котором они работают.</w:t>
      </w:r>
    </w:p>
    <w:p w:rsidR="00C957C5" w:rsidRDefault="00C957C5" w:rsidP="00016A2B">
      <w:pPr>
        <w:pStyle w:val="a5"/>
        <w:spacing w:line="360" w:lineRule="auto"/>
        <w:ind w:firstLine="710"/>
        <w:jc w:val="both"/>
        <w:rPr>
          <w:color w:val="000000"/>
        </w:rPr>
      </w:pPr>
      <w:r w:rsidRPr="00C957C5">
        <w:rPr>
          <w:color w:val="000000"/>
        </w:rPr>
        <w:t>Ликвидными активами банка</w:t>
      </w:r>
      <w:r>
        <w:rPr>
          <w:color w:val="000000"/>
        </w:rPr>
        <w:t xml:space="preserve"> «</w:t>
      </w:r>
      <w:proofErr w:type="spellStart"/>
      <w:r>
        <w:rPr>
          <w:color w:val="000000"/>
        </w:rPr>
        <w:t>Агророс</w:t>
      </w:r>
      <w:proofErr w:type="spellEnd"/>
      <w:r>
        <w:rPr>
          <w:color w:val="000000"/>
        </w:rPr>
        <w:t>»</w:t>
      </w:r>
      <w:r w:rsidRPr="00C957C5">
        <w:rPr>
          <w:color w:val="000000"/>
        </w:rPr>
        <w:t xml:space="preserve"> являются те средства банка, которые можно достаточно быстро превратить в денежные средства, чтобы возвратить их клиентам-вкладчикам. </w:t>
      </w:r>
    </w:p>
    <w:p w:rsidR="00C957C5" w:rsidRDefault="00C957C5" w:rsidP="00C957C5">
      <w:pPr>
        <w:shd w:val="clear" w:color="auto" w:fill="FFFFFF"/>
        <w:spacing w:line="360" w:lineRule="auto"/>
        <w:ind w:firstLine="709"/>
        <w:jc w:val="both"/>
        <w:textAlignment w:val="baseline"/>
        <w:rPr>
          <w:color w:val="000000"/>
          <w:sz w:val="28"/>
        </w:rPr>
      </w:pPr>
      <w:r w:rsidRPr="00C957C5">
        <w:rPr>
          <w:color w:val="000000"/>
          <w:sz w:val="28"/>
        </w:rPr>
        <w:t>«Рейтинг банка</w:t>
      </w:r>
      <w:r>
        <w:rPr>
          <w:color w:val="000000"/>
          <w:sz w:val="28"/>
        </w:rPr>
        <w:t xml:space="preserve"> </w:t>
      </w:r>
      <w:proofErr w:type="spellStart"/>
      <w:r>
        <w:rPr>
          <w:color w:val="000000"/>
          <w:sz w:val="28"/>
        </w:rPr>
        <w:t>Агророс</w:t>
      </w:r>
      <w:proofErr w:type="spellEnd"/>
      <w:r w:rsidRPr="00C957C5">
        <w:rPr>
          <w:color w:val="000000"/>
          <w:sz w:val="28"/>
        </w:rPr>
        <w:t xml:space="preserve"> обусловлен слабой оценкой рыночных позиций, адекватной позицией по капиталу в сочетании с ограниченной способностью к его генерации, адекватным качеством активов, комфортной ликвидной позицией, а также консервативной оценк</w:t>
      </w:r>
      <w:r>
        <w:rPr>
          <w:color w:val="000000"/>
          <w:sz w:val="28"/>
        </w:rPr>
        <w:t>ой корпоративного управления»</w:t>
      </w:r>
      <w:r w:rsidRPr="00C957C5">
        <w:rPr>
          <w:color w:val="000000"/>
          <w:sz w:val="28"/>
        </w:rPr>
        <w:t>.</w:t>
      </w:r>
    </w:p>
    <w:p w:rsidR="003F6E76" w:rsidRPr="00C957C5" w:rsidRDefault="003F6E76" w:rsidP="003F6E76">
      <w:pPr>
        <w:shd w:val="clear" w:color="auto" w:fill="FFFFFF"/>
        <w:spacing w:line="360" w:lineRule="auto"/>
        <w:ind w:firstLine="709"/>
        <w:jc w:val="both"/>
        <w:textAlignment w:val="baseline"/>
        <w:rPr>
          <w:color w:val="000000"/>
          <w:sz w:val="28"/>
        </w:rPr>
      </w:pPr>
      <w:r>
        <w:rPr>
          <w:color w:val="000000"/>
          <w:sz w:val="28"/>
        </w:rPr>
        <w:t>На сегодняшний день банк «</w:t>
      </w:r>
      <w:proofErr w:type="spellStart"/>
      <w:r>
        <w:rPr>
          <w:color w:val="000000"/>
          <w:sz w:val="28"/>
        </w:rPr>
        <w:t>Агророс</w:t>
      </w:r>
      <w:proofErr w:type="spellEnd"/>
      <w:r>
        <w:rPr>
          <w:color w:val="000000"/>
          <w:sz w:val="28"/>
        </w:rPr>
        <w:t>» занимает восьмое место среди банков по народной оценке.</w:t>
      </w:r>
    </w:p>
    <w:p w:rsidR="00C957C5" w:rsidRDefault="00C957C5" w:rsidP="00C957C5">
      <w:pPr>
        <w:shd w:val="clear" w:color="auto" w:fill="FFFFFF"/>
        <w:spacing w:line="360" w:lineRule="auto"/>
        <w:ind w:firstLine="709"/>
        <w:jc w:val="both"/>
        <w:textAlignment w:val="baseline"/>
        <w:rPr>
          <w:color w:val="000000"/>
          <w:sz w:val="28"/>
        </w:rPr>
      </w:pPr>
      <w:r w:rsidRPr="00C957C5">
        <w:rPr>
          <w:color w:val="000000"/>
          <w:sz w:val="28"/>
        </w:rPr>
        <w:t>По данным аналитиков, свыше 68% активов банка приходится на денежные средства, средства в Банке России и прочих высоконадежных банках-контрагентах, имеющих приемлемые рейтинги кредитоспособности. Кредитный портфель банка (без учета МБК) на 1 марта 2021 года составляет порядка 27% валовых активов, при этом на корпоративные ссуды приходится свыше 77% портфеля.</w:t>
      </w:r>
    </w:p>
    <w:p w:rsidR="00016A2B" w:rsidRDefault="00016A2B" w:rsidP="00016A2B">
      <w:pPr>
        <w:pStyle w:val="a5"/>
        <w:spacing w:line="360" w:lineRule="auto"/>
        <w:ind w:firstLine="710"/>
        <w:jc w:val="both"/>
        <w:rPr>
          <w:color w:val="000000"/>
        </w:rPr>
      </w:pPr>
      <w:r w:rsidRPr="00016A2B">
        <w:rPr>
          <w:color w:val="000000"/>
        </w:rPr>
        <w:t xml:space="preserve">Структура ресурсов конкретного коммерческого банка по качественному и количественному составу может существенно отличаться от структуры </w:t>
      </w:r>
      <w:proofErr w:type="gramStart"/>
      <w:r w:rsidRPr="00016A2B">
        <w:rPr>
          <w:color w:val="000000"/>
        </w:rPr>
        <w:t>ресурсов</w:t>
      </w:r>
      <w:proofErr w:type="gramEnd"/>
      <w:r w:rsidRPr="00016A2B">
        <w:rPr>
          <w:color w:val="000000"/>
        </w:rPr>
        <w:t xml:space="preserve"> как других коммерческих банков, так и от структуры, сложившейся во всем регионе. Это зависит, например, от многих факторов, таких как продолжительность деятельности банка, размер его уставного капитала, </w:t>
      </w:r>
      <w:r w:rsidRPr="00016A2B">
        <w:rPr>
          <w:color w:val="000000"/>
        </w:rPr>
        <w:lastRenderedPageBreak/>
        <w:t>специфика деятельности банка, объем коммерческой деятельности, предусмотренный в банковской лицензии, количество и качество клиентуры, кредитная политика банка, участие на финансовых рынках и, наконец, состояние самого рынка банковских ресурсов.</w:t>
      </w:r>
    </w:p>
    <w:p w:rsidR="00D04869" w:rsidRDefault="00D04869" w:rsidP="00D04869">
      <w:pPr>
        <w:pStyle w:val="a5"/>
        <w:spacing w:line="360" w:lineRule="auto"/>
        <w:ind w:firstLine="710"/>
        <w:jc w:val="both"/>
        <w:rPr>
          <w:szCs w:val="28"/>
        </w:rPr>
      </w:pPr>
      <w:r w:rsidRPr="00AA3832">
        <w:rPr>
          <w:szCs w:val="28"/>
        </w:rPr>
        <w:t xml:space="preserve">В настоящее время банк предлагает своим клиентам широкий спектр банковских услуг: открытие и ведение банковских счетов; Расчетно-кассовое обслуживание в рублях и иностранной валюте; </w:t>
      </w:r>
    </w:p>
    <w:p w:rsidR="00016A2B" w:rsidRDefault="00D04869" w:rsidP="00D04869">
      <w:pPr>
        <w:pStyle w:val="a5"/>
        <w:spacing w:line="360" w:lineRule="auto"/>
        <w:ind w:firstLine="709"/>
        <w:jc w:val="both"/>
        <w:rPr>
          <w:szCs w:val="28"/>
        </w:rPr>
      </w:pPr>
      <w:r w:rsidRPr="00D04869">
        <w:rPr>
          <w:szCs w:val="28"/>
        </w:rPr>
        <w:t>Нераспределенная прибыль</w:t>
      </w:r>
      <w:r>
        <w:rPr>
          <w:szCs w:val="28"/>
        </w:rPr>
        <w:t xml:space="preserve"> банка</w:t>
      </w:r>
      <w:r w:rsidRPr="00D04869">
        <w:rPr>
          <w:szCs w:val="28"/>
        </w:rPr>
        <w:t xml:space="preserve"> имеет тенденцию к росту. Особое внимание следует уделить нераспределенной прибыли, которая увеличивает капитал банка. Часть чистой прибыли, удерживаемая банком для целей прибыльного инвестирования в его операции и не распределяемая, называется удержанной.</w:t>
      </w:r>
    </w:p>
    <w:p w:rsidR="00D04869" w:rsidRPr="00D04869" w:rsidRDefault="00D04869" w:rsidP="00D04869">
      <w:pPr>
        <w:pStyle w:val="a5"/>
        <w:spacing w:line="360" w:lineRule="auto"/>
        <w:ind w:right="304" w:firstLine="710"/>
        <w:jc w:val="both"/>
        <w:rPr>
          <w:szCs w:val="28"/>
        </w:rPr>
      </w:pPr>
      <w:r w:rsidRPr="00D04869">
        <w:rPr>
          <w:szCs w:val="28"/>
        </w:rPr>
        <w:t xml:space="preserve">За </w:t>
      </w:r>
      <w:r>
        <w:rPr>
          <w:szCs w:val="28"/>
        </w:rPr>
        <w:t>2020</w:t>
      </w:r>
      <w:r w:rsidRPr="00D04869">
        <w:rPr>
          <w:szCs w:val="28"/>
        </w:rPr>
        <w:t xml:space="preserve"> </w:t>
      </w:r>
      <w:r>
        <w:rPr>
          <w:szCs w:val="28"/>
        </w:rPr>
        <w:t>год</w:t>
      </w:r>
      <w:r w:rsidRPr="00D04869">
        <w:rPr>
          <w:szCs w:val="28"/>
        </w:rPr>
        <w:t xml:space="preserve"> денежные средства ОАО «Банк </w:t>
      </w:r>
      <w:proofErr w:type="spellStart"/>
      <w:r w:rsidRPr="00D04869">
        <w:rPr>
          <w:szCs w:val="28"/>
        </w:rPr>
        <w:t>Агророс</w:t>
      </w:r>
      <w:proofErr w:type="spellEnd"/>
      <w:r w:rsidRPr="00D04869">
        <w:rPr>
          <w:szCs w:val="28"/>
        </w:rPr>
        <w:t>» увеличились. Положительным моментом является увеличение обязательных резервов на счетах в Банке России. Накопленный прирост за период 2018-2020 гг. Составил 9 729 тыс. Руб. Средства других банков увеличились на 1 655 822 тыс. Руб.</w:t>
      </w:r>
    </w:p>
    <w:p w:rsidR="00D04869" w:rsidRDefault="00D04869" w:rsidP="00D04869">
      <w:pPr>
        <w:pStyle w:val="a5"/>
        <w:spacing w:before="72" w:line="360" w:lineRule="auto"/>
        <w:ind w:right="298" w:firstLine="710"/>
        <w:jc w:val="both"/>
        <w:rPr>
          <w:szCs w:val="28"/>
        </w:rPr>
      </w:pPr>
      <w:r w:rsidRPr="00AA3832">
        <w:rPr>
          <w:szCs w:val="28"/>
        </w:rPr>
        <w:t xml:space="preserve">Основными видами </w:t>
      </w:r>
      <w:proofErr w:type="spellStart"/>
      <w:r w:rsidRPr="00AA3832">
        <w:rPr>
          <w:szCs w:val="28"/>
        </w:rPr>
        <w:t>ресурсодобычи</w:t>
      </w:r>
      <w:proofErr w:type="spellEnd"/>
      <w:r w:rsidRPr="00AA3832">
        <w:rPr>
          <w:szCs w:val="28"/>
        </w:rPr>
        <w:t xml:space="preserve"> банка являются: привлечение средств физических лиц - 45,0% от привлеченных средств; Выпуск облигаций - 21,1% от привлеченных средств; Привлечение средств на счета юридических лиц - 20,3% от привлеченных ресурсов.</w:t>
      </w:r>
    </w:p>
    <w:p w:rsidR="00D04869" w:rsidRPr="00E210CE" w:rsidRDefault="00D04869" w:rsidP="00D04869">
      <w:pPr>
        <w:pStyle w:val="a5"/>
        <w:spacing w:before="9" w:line="360" w:lineRule="auto"/>
        <w:ind w:firstLine="708"/>
        <w:jc w:val="both"/>
        <w:rPr>
          <w:szCs w:val="22"/>
        </w:rPr>
      </w:pPr>
      <w:r w:rsidRPr="00E210CE">
        <w:rPr>
          <w:szCs w:val="22"/>
        </w:rPr>
        <w:t xml:space="preserve">В целом операции банка можно признать результативными. Чистая прибыль АО "Банк </w:t>
      </w:r>
      <w:proofErr w:type="spellStart"/>
      <w:r w:rsidRPr="00E210CE">
        <w:rPr>
          <w:szCs w:val="22"/>
        </w:rPr>
        <w:t>Агророс</w:t>
      </w:r>
      <w:proofErr w:type="spellEnd"/>
      <w:r w:rsidRPr="00E210CE">
        <w:rPr>
          <w:szCs w:val="22"/>
        </w:rPr>
        <w:t>" по итогам работы за 2020 год составила 43 322 тысячи рублей.</w:t>
      </w:r>
    </w:p>
    <w:p w:rsidR="007B1D7F" w:rsidRDefault="007B1D7F" w:rsidP="00016A2B">
      <w:pPr>
        <w:pStyle w:val="a5"/>
        <w:jc w:val="both"/>
        <w:rPr>
          <w:szCs w:val="28"/>
        </w:rPr>
      </w:pPr>
    </w:p>
    <w:p w:rsidR="007B1D7F" w:rsidRDefault="007B1D7F" w:rsidP="00016A2B">
      <w:pPr>
        <w:pStyle w:val="a5"/>
        <w:jc w:val="both"/>
        <w:rPr>
          <w:szCs w:val="28"/>
        </w:rPr>
      </w:pPr>
    </w:p>
    <w:p w:rsidR="007B1D7F" w:rsidRDefault="007B1D7F" w:rsidP="00016A2B">
      <w:pPr>
        <w:pStyle w:val="a5"/>
        <w:jc w:val="both"/>
        <w:rPr>
          <w:szCs w:val="28"/>
        </w:rPr>
      </w:pPr>
    </w:p>
    <w:p w:rsidR="007B1D7F" w:rsidRDefault="007B1D7F" w:rsidP="00016A2B">
      <w:pPr>
        <w:pStyle w:val="a5"/>
        <w:jc w:val="both"/>
        <w:rPr>
          <w:szCs w:val="28"/>
        </w:rPr>
      </w:pPr>
    </w:p>
    <w:p w:rsidR="007B1D7F" w:rsidRDefault="007B1D7F" w:rsidP="00016A2B">
      <w:pPr>
        <w:pStyle w:val="a5"/>
        <w:jc w:val="both"/>
        <w:rPr>
          <w:szCs w:val="28"/>
        </w:rPr>
      </w:pPr>
    </w:p>
    <w:p w:rsidR="007B1D7F" w:rsidRDefault="007B1D7F" w:rsidP="00016A2B">
      <w:pPr>
        <w:pStyle w:val="a5"/>
        <w:jc w:val="both"/>
        <w:rPr>
          <w:szCs w:val="28"/>
        </w:rPr>
      </w:pPr>
    </w:p>
    <w:p w:rsidR="00016A2B" w:rsidRDefault="00016A2B" w:rsidP="00016A2B">
      <w:pPr>
        <w:pStyle w:val="a5"/>
        <w:jc w:val="both"/>
        <w:rPr>
          <w:szCs w:val="28"/>
        </w:rPr>
      </w:pPr>
    </w:p>
    <w:p w:rsidR="00016A2B" w:rsidRDefault="00016A2B" w:rsidP="00016A2B">
      <w:pPr>
        <w:pStyle w:val="a5"/>
        <w:jc w:val="both"/>
        <w:rPr>
          <w:szCs w:val="28"/>
        </w:rPr>
      </w:pPr>
    </w:p>
    <w:p w:rsidR="00A45BC5" w:rsidRPr="0061202D" w:rsidRDefault="0061202D" w:rsidP="0061202D">
      <w:pPr>
        <w:shd w:val="clear" w:color="auto" w:fill="FFFFFF"/>
        <w:spacing w:line="360" w:lineRule="auto"/>
        <w:ind w:firstLine="720"/>
        <w:jc w:val="center"/>
        <w:rPr>
          <w:b/>
          <w:bCs/>
          <w:spacing w:val="-11"/>
          <w:sz w:val="40"/>
          <w:szCs w:val="28"/>
        </w:rPr>
      </w:pPr>
      <w:r w:rsidRPr="00CC43C3">
        <w:rPr>
          <w:b/>
          <w:sz w:val="28"/>
        </w:rPr>
        <w:lastRenderedPageBreak/>
        <w:t>СПИСОК ИСПОЛЬЗУЕМОЙ ЛИТЕРАТУРЫ</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rPr>
        <w:t xml:space="preserve">Гражданский Кодекс Российской Федерации (далее по тексту </w:t>
      </w:r>
      <w:proofErr w:type="gramStart"/>
      <w:r w:rsidRPr="00815B2D">
        <w:rPr>
          <w:sz w:val="28"/>
          <w:szCs w:val="28"/>
        </w:rPr>
        <w:t>-Г</w:t>
      </w:r>
      <w:proofErr w:type="gramEnd"/>
      <w:r w:rsidRPr="00815B2D">
        <w:rPr>
          <w:sz w:val="28"/>
          <w:szCs w:val="28"/>
        </w:rPr>
        <w:t>К РФ) от 26</w:t>
      </w:r>
      <w:r w:rsidRPr="00815B2D">
        <w:rPr>
          <w:spacing w:val="1"/>
          <w:sz w:val="28"/>
          <w:szCs w:val="28"/>
        </w:rPr>
        <w:t xml:space="preserve"> </w:t>
      </w:r>
      <w:r w:rsidRPr="00815B2D">
        <w:rPr>
          <w:sz w:val="28"/>
          <w:szCs w:val="28"/>
        </w:rPr>
        <w:t>января 1996 года N 14-ФЗ (с изм. и доп. вступ. в силу с 01.01.2017) ст. 834 - 844</w:t>
      </w:r>
      <w:r w:rsidRPr="00815B2D">
        <w:rPr>
          <w:spacing w:val="1"/>
          <w:sz w:val="28"/>
          <w:szCs w:val="28"/>
        </w:rPr>
        <w:t xml:space="preserve"> </w:t>
      </w:r>
      <w:r w:rsidRPr="00815B2D">
        <w:rPr>
          <w:sz w:val="28"/>
          <w:szCs w:val="28"/>
        </w:rPr>
        <w:t>(глава</w:t>
      </w:r>
      <w:r w:rsidRPr="00815B2D">
        <w:rPr>
          <w:spacing w:val="1"/>
          <w:sz w:val="28"/>
          <w:szCs w:val="28"/>
        </w:rPr>
        <w:t xml:space="preserve"> </w:t>
      </w:r>
      <w:r w:rsidRPr="00815B2D">
        <w:rPr>
          <w:sz w:val="28"/>
          <w:szCs w:val="28"/>
        </w:rPr>
        <w:t>44),</w:t>
      </w:r>
      <w:r w:rsidRPr="00815B2D">
        <w:rPr>
          <w:spacing w:val="3"/>
          <w:sz w:val="28"/>
          <w:szCs w:val="28"/>
        </w:rPr>
        <w:t xml:space="preserve"> </w:t>
      </w:r>
      <w:r w:rsidRPr="00815B2D">
        <w:rPr>
          <w:sz w:val="28"/>
          <w:szCs w:val="28"/>
        </w:rPr>
        <w:t>ст.</w:t>
      </w:r>
      <w:r w:rsidRPr="00815B2D">
        <w:rPr>
          <w:spacing w:val="3"/>
          <w:sz w:val="28"/>
          <w:szCs w:val="28"/>
        </w:rPr>
        <w:t xml:space="preserve"> </w:t>
      </w:r>
      <w:r w:rsidRPr="00815B2D">
        <w:rPr>
          <w:sz w:val="28"/>
          <w:szCs w:val="28"/>
        </w:rPr>
        <w:t>845</w:t>
      </w:r>
      <w:r w:rsidRPr="00815B2D">
        <w:rPr>
          <w:spacing w:val="3"/>
          <w:sz w:val="28"/>
          <w:szCs w:val="28"/>
        </w:rPr>
        <w:t xml:space="preserve"> </w:t>
      </w:r>
      <w:r w:rsidRPr="00815B2D">
        <w:rPr>
          <w:sz w:val="28"/>
          <w:szCs w:val="28"/>
        </w:rPr>
        <w:t>-</w:t>
      </w:r>
      <w:r w:rsidRPr="00815B2D">
        <w:rPr>
          <w:spacing w:val="-1"/>
          <w:sz w:val="28"/>
          <w:szCs w:val="28"/>
        </w:rPr>
        <w:t xml:space="preserve"> </w:t>
      </w:r>
      <w:r w:rsidRPr="00815B2D">
        <w:rPr>
          <w:sz w:val="28"/>
          <w:szCs w:val="28"/>
        </w:rPr>
        <w:t>860</w:t>
      </w:r>
      <w:r w:rsidRPr="00815B2D">
        <w:rPr>
          <w:spacing w:val="1"/>
          <w:sz w:val="28"/>
          <w:szCs w:val="28"/>
        </w:rPr>
        <w:t xml:space="preserve"> </w:t>
      </w:r>
      <w:r w:rsidRPr="00815B2D">
        <w:rPr>
          <w:sz w:val="28"/>
          <w:szCs w:val="28"/>
        </w:rPr>
        <w:t>(глава</w:t>
      </w:r>
      <w:r w:rsidRPr="00815B2D">
        <w:rPr>
          <w:spacing w:val="1"/>
          <w:sz w:val="28"/>
          <w:szCs w:val="28"/>
        </w:rPr>
        <w:t xml:space="preserve"> </w:t>
      </w:r>
      <w:r w:rsidRPr="00815B2D">
        <w:rPr>
          <w:sz w:val="28"/>
          <w:szCs w:val="28"/>
        </w:rPr>
        <w:t>45),</w:t>
      </w:r>
      <w:r w:rsidRPr="00815B2D">
        <w:rPr>
          <w:spacing w:val="3"/>
          <w:sz w:val="28"/>
          <w:szCs w:val="28"/>
        </w:rPr>
        <w:t xml:space="preserve"> </w:t>
      </w:r>
      <w:r w:rsidRPr="00815B2D">
        <w:rPr>
          <w:sz w:val="28"/>
          <w:szCs w:val="28"/>
        </w:rPr>
        <w:t>ст.</w:t>
      </w:r>
      <w:r w:rsidRPr="00815B2D">
        <w:rPr>
          <w:spacing w:val="3"/>
          <w:sz w:val="28"/>
          <w:szCs w:val="28"/>
        </w:rPr>
        <w:t xml:space="preserve"> </w:t>
      </w:r>
      <w:r w:rsidRPr="00815B2D">
        <w:rPr>
          <w:sz w:val="28"/>
          <w:szCs w:val="28"/>
        </w:rPr>
        <w:t>395,</w:t>
      </w:r>
      <w:r w:rsidRPr="00815B2D">
        <w:rPr>
          <w:spacing w:val="3"/>
          <w:sz w:val="28"/>
          <w:szCs w:val="28"/>
        </w:rPr>
        <w:t xml:space="preserve"> </w:t>
      </w:r>
      <w:r w:rsidRPr="00815B2D">
        <w:rPr>
          <w:sz w:val="28"/>
          <w:szCs w:val="28"/>
        </w:rPr>
        <w:t>809,</w:t>
      </w:r>
      <w:r w:rsidRPr="00815B2D">
        <w:rPr>
          <w:spacing w:val="3"/>
          <w:sz w:val="28"/>
          <w:szCs w:val="28"/>
        </w:rPr>
        <w:t xml:space="preserve"> </w:t>
      </w:r>
      <w:r w:rsidRPr="00815B2D">
        <w:rPr>
          <w:sz w:val="28"/>
          <w:szCs w:val="28"/>
        </w:rPr>
        <w:t>818,</w:t>
      </w:r>
      <w:r w:rsidRPr="00815B2D">
        <w:rPr>
          <w:spacing w:val="4"/>
          <w:sz w:val="28"/>
          <w:szCs w:val="28"/>
        </w:rPr>
        <w:t xml:space="preserve"> </w:t>
      </w:r>
      <w:r w:rsidRPr="00815B2D">
        <w:rPr>
          <w:sz w:val="28"/>
          <w:szCs w:val="28"/>
        </w:rPr>
        <w:t>ч.</w:t>
      </w:r>
      <w:r w:rsidRPr="00815B2D">
        <w:rPr>
          <w:spacing w:val="-2"/>
          <w:sz w:val="28"/>
          <w:szCs w:val="28"/>
        </w:rPr>
        <w:t xml:space="preserve"> </w:t>
      </w:r>
      <w:r w:rsidRPr="00815B2D">
        <w:rPr>
          <w:sz w:val="28"/>
          <w:szCs w:val="28"/>
        </w:rPr>
        <w:t>2;</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rPr>
        <w:t>Федеральный закон «О Центральном банке Российской Федерации (Банке</w:t>
      </w:r>
      <w:r w:rsidRPr="00815B2D">
        <w:rPr>
          <w:spacing w:val="1"/>
          <w:sz w:val="28"/>
          <w:szCs w:val="28"/>
        </w:rPr>
        <w:t xml:space="preserve"> </w:t>
      </w:r>
      <w:r w:rsidRPr="00815B2D">
        <w:rPr>
          <w:sz w:val="28"/>
          <w:szCs w:val="28"/>
        </w:rPr>
        <w:t>России)»</w:t>
      </w:r>
      <w:r w:rsidRPr="00815B2D">
        <w:rPr>
          <w:spacing w:val="-5"/>
          <w:sz w:val="28"/>
          <w:szCs w:val="28"/>
        </w:rPr>
        <w:t xml:space="preserve"> </w:t>
      </w:r>
      <w:r w:rsidRPr="00815B2D">
        <w:rPr>
          <w:sz w:val="28"/>
          <w:szCs w:val="28"/>
        </w:rPr>
        <w:t>от</w:t>
      </w:r>
      <w:r w:rsidRPr="00815B2D">
        <w:rPr>
          <w:spacing w:val="-2"/>
          <w:sz w:val="28"/>
          <w:szCs w:val="28"/>
        </w:rPr>
        <w:t xml:space="preserve"> </w:t>
      </w:r>
      <w:r w:rsidRPr="00815B2D">
        <w:rPr>
          <w:sz w:val="28"/>
          <w:szCs w:val="28"/>
        </w:rPr>
        <w:t>10.07.2002</w:t>
      </w:r>
      <w:r w:rsidRPr="00815B2D">
        <w:rPr>
          <w:spacing w:val="-1"/>
          <w:sz w:val="28"/>
          <w:szCs w:val="28"/>
        </w:rPr>
        <w:t xml:space="preserve"> </w:t>
      </w:r>
      <w:r w:rsidRPr="00815B2D">
        <w:rPr>
          <w:sz w:val="28"/>
          <w:szCs w:val="28"/>
        </w:rPr>
        <w:t>N</w:t>
      </w:r>
      <w:r w:rsidRPr="00815B2D">
        <w:rPr>
          <w:spacing w:val="1"/>
          <w:sz w:val="28"/>
          <w:szCs w:val="28"/>
        </w:rPr>
        <w:t xml:space="preserve"> </w:t>
      </w:r>
      <w:r w:rsidRPr="00815B2D">
        <w:rPr>
          <w:sz w:val="28"/>
          <w:szCs w:val="28"/>
        </w:rPr>
        <w:t>86-ФЗ</w:t>
      </w:r>
      <w:r w:rsidRPr="00815B2D">
        <w:rPr>
          <w:spacing w:val="-1"/>
          <w:sz w:val="28"/>
          <w:szCs w:val="28"/>
        </w:rPr>
        <w:t xml:space="preserve"> </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rPr>
        <w:t>Инструкция</w:t>
      </w:r>
      <w:r w:rsidRPr="00815B2D">
        <w:rPr>
          <w:spacing w:val="1"/>
          <w:sz w:val="28"/>
          <w:szCs w:val="28"/>
        </w:rPr>
        <w:t xml:space="preserve"> </w:t>
      </w:r>
      <w:r w:rsidRPr="00815B2D">
        <w:rPr>
          <w:sz w:val="28"/>
          <w:szCs w:val="28"/>
        </w:rPr>
        <w:t>Банка</w:t>
      </w:r>
      <w:r w:rsidRPr="00815B2D">
        <w:rPr>
          <w:spacing w:val="1"/>
          <w:sz w:val="28"/>
          <w:szCs w:val="28"/>
        </w:rPr>
        <w:t xml:space="preserve"> </w:t>
      </w:r>
      <w:r w:rsidRPr="00815B2D">
        <w:rPr>
          <w:sz w:val="28"/>
          <w:szCs w:val="28"/>
        </w:rPr>
        <w:t>России</w:t>
      </w:r>
      <w:r w:rsidRPr="00815B2D">
        <w:rPr>
          <w:spacing w:val="1"/>
          <w:sz w:val="28"/>
          <w:szCs w:val="28"/>
        </w:rPr>
        <w:t xml:space="preserve"> </w:t>
      </w:r>
      <w:r w:rsidRPr="00815B2D">
        <w:rPr>
          <w:sz w:val="28"/>
          <w:szCs w:val="28"/>
        </w:rPr>
        <w:t>от</w:t>
      </w:r>
      <w:r w:rsidRPr="00815B2D">
        <w:rPr>
          <w:spacing w:val="1"/>
          <w:sz w:val="28"/>
          <w:szCs w:val="28"/>
        </w:rPr>
        <w:t xml:space="preserve"> </w:t>
      </w:r>
      <w:r w:rsidRPr="00815B2D">
        <w:rPr>
          <w:sz w:val="28"/>
          <w:szCs w:val="28"/>
        </w:rPr>
        <w:t>30</w:t>
      </w:r>
      <w:r w:rsidRPr="00815B2D">
        <w:rPr>
          <w:spacing w:val="1"/>
          <w:sz w:val="28"/>
          <w:szCs w:val="28"/>
        </w:rPr>
        <w:t xml:space="preserve"> </w:t>
      </w:r>
      <w:r w:rsidRPr="00815B2D">
        <w:rPr>
          <w:sz w:val="28"/>
          <w:szCs w:val="28"/>
        </w:rPr>
        <w:t>мая</w:t>
      </w:r>
      <w:r w:rsidRPr="00815B2D">
        <w:rPr>
          <w:spacing w:val="1"/>
          <w:sz w:val="28"/>
          <w:szCs w:val="28"/>
        </w:rPr>
        <w:t xml:space="preserve"> </w:t>
      </w:r>
      <w:r w:rsidRPr="00815B2D">
        <w:rPr>
          <w:sz w:val="28"/>
          <w:szCs w:val="28"/>
        </w:rPr>
        <w:t>201</w:t>
      </w:r>
      <w:r>
        <w:rPr>
          <w:sz w:val="28"/>
          <w:szCs w:val="28"/>
        </w:rPr>
        <w:t>6</w:t>
      </w:r>
      <w:r w:rsidRPr="00815B2D">
        <w:rPr>
          <w:spacing w:val="1"/>
          <w:sz w:val="28"/>
          <w:szCs w:val="28"/>
        </w:rPr>
        <w:t xml:space="preserve"> </w:t>
      </w:r>
      <w:r w:rsidRPr="00815B2D">
        <w:rPr>
          <w:sz w:val="28"/>
          <w:szCs w:val="28"/>
        </w:rPr>
        <w:t>г.</w:t>
      </w:r>
      <w:r w:rsidRPr="00815B2D">
        <w:rPr>
          <w:spacing w:val="1"/>
          <w:sz w:val="28"/>
          <w:szCs w:val="28"/>
        </w:rPr>
        <w:t xml:space="preserve"> </w:t>
      </w:r>
      <w:r w:rsidRPr="00815B2D">
        <w:rPr>
          <w:sz w:val="28"/>
          <w:szCs w:val="28"/>
        </w:rPr>
        <w:t>N</w:t>
      </w:r>
      <w:r w:rsidRPr="00815B2D">
        <w:rPr>
          <w:spacing w:val="1"/>
          <w:sz w:val="28"/>
          <w:szCs w:val="28"/>
        </w:rPr>
        <w:t xml:space="preserve"> </w:t>
      </w:r>
      <w:r w:rsidRPr="00815B2D">
        <w:rPr>
          <w:sz w:val="28"/>
          <w:szCs w:val="28"/>
        </w:rPr>
        <w:t>153-И</w:t>
      </w:r>
      <w:r w:rsidRPr="00815B2D">
        <w:rPr>
          <w:spacing w:val="1"/>
          <w:sz w:val="28"/>
          <w:szCs w:val="28"/>
        </w:rPr>
        <w:t xml:space="preserve"> </w:t>
      </w:r>
      <w:r w:rsidRPr="00815B2D">
        <w:rPr>
          <w:sz w:val="28"/>
          <w:szCs w:val="28"/>
        </w:rPr>
        <w:t>«Об</w:t>
      </w:r>
      <w:r w:rsidRPr="00815B2D">
        <w:rPr>
          <w:spacing w:val="1"/>
          <w:sz w:val="28"/>
          <w:szCs w:val="28"/>
        </w:rPr>
        <w:t xml:space="preserve"> </w:t>
      </w:r>
      <w:r w:rsidRPr="00815B2D">
        <w:rPr>
          <w:sz w:val="28"/>
          <w:szCs w:val="28"/>
        </w:rPr>
        <w:t>открытии</w:t>
      </w:r>
      <w:r w:rsidRPr="00815B2D">
        <w:rPr>
          <w:spacing w:val="1"/>
          <w:sz w:val="28"/>
          <w:szCs w:val="28"/>
        </w:rPr>
        <w:t xml:space="preserve"> </w:t>
      </w:r>
      <w:r w:rsidRPr="00815B2D">
        <w:rPr>
          <w:sz w:val="28"/>
          <w:szCs w:val="28"/>
        </w:rPr>
        <w:t>и</w:t>
      </w:r>
      <w:r w:rsidRPr="00815B2D">
        <w:rPr>
          <w:spacing w:val="1"/>
          <w:sz w:val="28"/>
          <w:szCs w:val="28"/>
        </w:rPr>
        <w:t xml:space="preserve"> </w:t>
      </w:r>
      <w:r w:rsidRPr="00815B2D">
        <w:rPr>
          <w:sz w:val="28"/>
          <w:szCs w:val="28"/>
        </w:rPr>
        <w:t>закрытии</w:t>
      </w:r>
      <w:r w:rsidRPr="00815B2D">
        <w:rPr>
          <w:spacing w:val="1"/>
          <w:sz w:val="28"/>
          <w:szCs w:val="28"/>
        </w:rPr>
        <w:t xml:space="preserve"> </w:t>
      </w:r>
      <w:r w:rsidRPr="00815B2D">
        <w:rPr>
          <w:sz w:val="28"/>
          <w:szCs w:val="28"/>
        </w:rPr>
        <w:t>банковских</w:t>
      </w:r>
      <w:r w:rsidRPr="00815B2D">
        <w:rPr>
          <w:spacing w:val="1"/>
          <w:sz w:val="28"/>
          <w:szCs w:val="28"/>
        </w:rPr>
        <w:t xml:space="preserve"> </w:t>
      </w:r>
      <w:r w:rsidRPr="00815B2D">
        <w:rPr>
          <w:sz w:val="28"/>
          <w:szCs w:val="28"/>
        </w:rPr>
        <w:t>счетов,</w:t>
      </w:r>
      <w:r w:rsidRPr="00815B2D">
        <w:rPr>
          <w:spacing w:val="1"/>
          <w:sz w:val="28"/>
          <w:szCs w:val="28"/>
        </w:rPr>
        <w:t xml:space="preserve"> </w:t>
      </w:r>
      <w:r w:rsidRPr="00815B2D">
        <w:rPr>
          <w:sz w:val="28"/>
          <w:szCs w:val="28"/>
        </w:rPr>
        <w:t>счетов</w:t>
      </w:r>
      <w:r w:rsidRPr="00815B2D">
        <w:rPr>
          <w:spacing w:val="1"/>
          <w:sz w:val="28"/>
          <w:szCs w:val="28"/>
        </w:rPr>
        <w:t xml:space="preserve"> </w:t>
      </w:r>
      <w:r w:rsidRPr="00815B2D">
        <w:rPr>
          <w:sz w:val="28"/>
          <w:szCs w:val="28"/>
        </w:rPr>
        <w:t>по</w:t>
      </w:r>
      <w:r w:rsidRPr="00815B2D">
        <w:rPr>
          <w:spacing w:val="1"/>
          <w:sz w:val="28"/>
          <w:szCs w:val="28"/>
        </w:rPr>
        <w:t xml:space="preserve"> </w:t>
      </w:r>
      <w:r w:rsidRPr="00815B2D">
        <w:rPr>
          <w:sz w:val="28"/>
          <w:szCs w:val="28"/>
        </w:rPr>
        <w:t>вкладам</w:t>
      </w:r>
      <w:r w:rsidRPr="00815B2D">
        <w:rPr>
          <w:spacing w:val="1"/>
          <w:sz w:val="28"/>
          <w:szCs w:val="28"/>
        </w:rPr>
        <w:t xml:space="preserve"> </w:t>
      </w:r>
      <w:r w:rsidRPr="00815B2D">
        <w:rPr>
          <w:sz w:val="28"/>
          <w:szCs w:val="28"/>
        </w:rPr>
        <w:t>(депозитам),</w:t>
      </w:r>
      <w:r w:rsidRPr="00815B2D">
        <w:rPr>
          <w:spacing w:val="1"/>
          <w:sz w:val="28"/>
          <w:szCs w:val="28"/>
        </w:rPr>
        <w:t xml:space="preserve"> </w:t>
      </w:r>
      <w:r w:rsidRPr="00815B2D">
        <w:rPr>
          <w:sz w:val="28"/>
          <w:szCs w:val="28"/>
        </w:rPr>
        <w:t>депозитных</w:t>
      </w:r>
      <w:r w:rsidRPr="00815B2D">
        <w:rPr>
          <w:spacing w:val="1"/>
          <w:sz w:val="28"/>
          <w:szCs w:val="28"/>
        </w:rPr>
        <w:t xml:space="preserve"> </w:t>
      </w:r>
      <w:r w:rsidRPr="00815B2D">
        <w:rPr>
          <w:sz w:val="28"/>
          <w:szCs w:val="28"/>
        </w:rPr>
        <w:t>счетов»;</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rPr>
        <w:t>Письма</w:t>
      </w:r>
      <w:r w:rsidRPr="00815B2D">
        <w:rPr>
          <w:spacing w:val="1"/>
          <w:sz w:val="28"/>
          <w:szCs w:val="28"/>
        </w:rPr>
        <w:t xml:space="preserve"> </w:t>
      </w:r>
      <w:r w:rsidRPr="00815B2D">
        <w:rPr>
          <w:sz w:val="28"/>
          <w:szCs w:val="28"/>
        </w:rPr>
        <w:t>ЦБ</w:t>
      </w:r>
      <w:r w:rsidRPr="00815B2D">
        <w:rPr>
          <w:spacing w:val="1"/>
          <w:sz w:val="28"/>
          <w:szCs w:val="28"/>
        </w:rPr>
        <w:t xml:space="preserve"> </w:t>
      </w:r>
      <w:r w:rsidRPr="00815B2D">
        <w:rPr>
          <w:sz w:val="28"/>
          <w:szCs w:val="28"/>
        </w:rPr>
        <w:t>РФ</w:t>
      </w:r>
      <w:r w:rsidRPr="00815B2D">
        <w:rPr>
          <w:spacing w:val="1"/>
          <w:sz w:val="28"/>
          <w:szCs w:val="28"/>
        </w:rPr>
        <w:t xml:space="preserve"> </w:t>
      </w:r>
      <w:r w:rsidRPr="00815B2D">
        <w:rPr>
          <w:sz w:val="28"/>
          <w:szCs w:val="28"/>
        </w:rPr>
        <w:t>от</w:t>
      </w:r>
      <w:r w:rsidRPr="00815B2D">
        <w:rPr>
          <w:spacing w:val="1"/>
          <w:sz w:val="28"/>
          <w:szCs w:val="28"/>
        </w:rPr>
        <w:t xml:space="preserve"> </w:t>
      </w:r>
      <w:r w:rsidRPr="00815B2D">
        <w:rPr>
          <w:sz w:val="28"/>
          <w:szCs w:val="28"/>
        </w:rPr>
        <w:t>10.02.1992</w:t>
      </w:r>
      <w:r w:rsidRPr="00815B2D">
        <w:rPr>
          <w:spacing w:val="1"/>
          <w:sz w:val="28"/>
          <w:szCs w:val="28"/>
        </w:rPr>
        <w:t xml:space="preserve"> </w:t>
      </w:r>
      <w:r w:rsidRPr="00815B2D">
        <w:rPr>
          <w:sz w:val="28"/>
          <w:szCs w:val="28"/>
        </w:rPr>
        <w:t>N</w:t>
      </w:r>
      <w:r w:rsidRPr="00815B2D">
        <w:rPr>
          <w:spacing w:val="1"/>
          <w:sz w:val="28"/>
          <w:szCs w:val="28"/>
        </w:rPr>
        <w:t xml:space="preserve"> </w:t>
      </w:r>
      <w:r w:rsidRPr="00815B2D">
        <w:rPr>
          <w:sz w:val="28"/>
          <w:szCs w:val="28"/>
        </w:rPr>
        <w:t>14-3-20</w:t>
      </w:r>
      <w:r w:rsidRPr="00815B2D">
        <w:rPr>
          <w:spacing w:val="1"/>
          <w:sz w:val="28"/>
          <w:szCs w:val="28"/>
        </w:rPr>
        <w:t xml:space="preserve"> </w:t>
      </w:r>
      <w:r w:rsidRPr="00815B2D">
        <w:rPr>
          <w:sz w:val="28"/>
          <w:szCs w:val="28"/>
        </w:rPr>
        <w:t>«Положение</w:t>
      </w:r>
      <w:r w:rsidRPr="00815B2D">
        <w:rPr>
          <w:spacing w:val="1"/>
          <w:sz w:val="28"/>
          <w:szCs w:val="28"/>
        </w:rPr>
        <w:t xml:space="preserve"> </w:t>
      </w:r>
      <w:r w:rsidRPr="00815B2D">
        <w:rPr>
          <w:sz w:val="28"/>
          <w:szCs w:val="28"/>
        </w:rPr>
        <w:t>о</w:t>
      </w:r>
      <w:r w:rsidRPr="00815B2D">
        <w:rPr>
          <w:spacing w:val="1"/>
          <w:sz w:val="28"/>
          <w:szCs w:val="28"/>
        </w:rPr>
        <w:t xml:space="preserve"> </w:t>
      </w:r>
      <w:r w:rsidRPr="00815B2D">
        <w:rPr>
          <w:sz w:val="28"/>
          <w:szCs w:val="28"/>
        </w:rPr>
        <w:t>сберегательных</w:t>
      </w:r>
      <w:r w:rsidRPr="00815B2D">
        <w:rPr>
          <w:spacing w:val="1"/>
          <w:sz w:val="28"/>
          <w:szCs w:val="28"/>
        </w:rPr>
        <w:t xml:space="preserve"> </w:t>
      </w:r>
      <w:r w:rsidRPr="00815B2D">
        <w:rPr>
          <w:sz w:val="28"/>
          <w:szCs w:val="28"/>
        </w:rPr>
        <w:t>и</w:t>
      </w:r>
      <w:r w:rsidRPr="00815B2D">
        <w:rPr>
          <w:spacing w:val="-67"/>
          <w:sz w:val="28"/>
          <w:szCs w:val="28"/>
        </w:rPr>
        <w:t xml:space="preserve"> </w:t>
      </w:r>
      <w:r w:rsidRPr="00815B2D">
        <w:rPr>
          <w:sz w:val="28"/>
          <w:szCs w:val="28"/>
        </w:rPr>
        <w:t>депозитных</w:t>
      </w:r>
      <w:r w:rsidRPr="00815B2D">
        <w:rPr>
          <w:spacing w:val="1"/>
          <w:sz w:val="28"/>
          <w:szCs w:val="28"/>
        </w:rPr>
        <w:t xml:space="preserve"> </w:t>
      </w:r>
      <w:r w:rsidRPr="00815B2D">
        <w:rPr>
          <w:sz w:val="28"/>
          <w:szCs w:val="28"/>
        </w:rPr>
        <w:t>сертификатах</w:t>
      </w:r>
      <w:r w:rsidRPr="00815B2D">
        <w:rPr>
          <w:spacing w:val="1"/>
          <w:sz w:val="28"/>
          <w:szCs w:val="28"/>
        </w:rPr>
        <w:t xml:space="preserve"> </w:t>
      </w:r>
      <w:r w:rsidRPr="00815B2D">
        <w:rPr>
          <w:sz w:val="28"/>
          <w:szCs w:val="28"/>
        </w:rPr>
        <w:t>кредитных</w:t>
      </w:r>
      <w:r w:rsidRPr="00815B2D">
        <w:rPr>
          <w:spacing w:val="1"/>
          <w:sz w:val="28"/>
          <w:szCs w:val="28"/>
        </w:rPr>
        <w:t xml:space="preserve"> </w:t>
      </w:r>
      <w:r w:rsidRPr="00815B2D">
        <w:rPr>
          <w:sz w:val="28"/>
          <w:szCs w:val="28"/>
        </w:rPr>
        <w:t>организаций»</w:t>
      </w:r>
      <w:r w:rsidRPr="00815B2D">
        <w:rPr>
          <w:spacing w:val="1"/>
          <w:sz w:val="28"/>
          <w:szCs w:val="28"/>
        </w:rPr>
        <w:t xml:space="preserve"> </w:t>
      </w:r>
      <w:r w:rsidRPr="00815B2D">
        <w:rPr>
          <w:sz w:val="28"/>
          <w:szCs w:val="28"/>
        </w:rPr>
        <w:t>и</w:t>
      </w:r>
      <w:r w:rsidRPr="00815B2D">
        <w:rPr>
          <w:spacing w:val="1"/>
          <w:sz w:val="28"/>
          <w:szCs w:val="28"/>
        </w:rPr>
        <w:t xml:space="preserve"> </w:t>
      </w:r>
      <w:r w:rsidRPr="00815B2D">
        <w:rPr>
          <w:sz w:val="28"/>
          <w:szCs w:val="28"/>
        </w:rPr>
        <w:t>Указания</w:t>
      </w:r>
      <w:r w:rsidRPr="00815B2D">
        <w:rPr>
          <w:spacing w:val="1"/>
          <w:sz w:val="28"/>
          <w:szCs w:val="28"/>
        </w:rPr>
        <w:t xml:space="preserve"> </w:t>
      </w:r>
      <w:r w:rsidRPr="00815B2D">
        <w:rPr>
          <w:sz w:val="28"/>
          <w:szCs w:val="28"/>
        </w:rPr>
        <w:t>ЦБ</w:t>
      </w:r>
      <w:r w:rsidRPr="00815B2D">
        <w:rPr>
          <w:spacing w:val="1"/>
          <w:sz w:val="28"/>
          <w:szCs w:val="28"/>
        </w:rPr>
        <w:t xml:space="preserve"> </w:t>
      </w:r>
      <w:r w:rsidRPr="00815B2D">
        <w:rPr>
          <w:sz w:val="28"/>
          <w:szCs w:val="28"/>
        </w:rPr>
        <w:t>РФ</w:t>
      </w:r>
      <w:r w:rsidRPr="00815B2D">
        <w:rPr>
          <w:spacing w:val="1"/>
          <w:sz w:val="28"/>
          <w:szCs w:val="28"/>
        </w:rPr>
        <w:t xml:space="preserve"> </w:t>
      </w:r>
      <w:r w:rsidRPr="00815B2D">
        <w:rPr>
          <w:sz w:val="28"/>
          <w:szCs w:val="28"/>
        </w:rPr>
        <w:t>от</w:t>
      </w:r>
      <w:r w:rsidRPr="00815B2D">
        <w:rPr>
          <w:spacing w:val="1"/>
          <w:sz w:val="28"/>
          <w:szCs w:val="28"/>
        </w:rPr>
        <w:t xml:space="preserve"> </w:t>
      </w:r>
      <w:r w:rsidRPr="00815B2D">
        <w:rPr>
          <w:sz w:val="28"/>
          <w:szCs w:val="28"/>
        </w:rPr>
        <w:t>31.11.1998</w:t>
      </w:r>
      <w:r w:rsidRPr="00815B2D">
        <w:rPr>
          <w:spacing w:val="1"/>
          <w:sz w:val="28"/>
          <w:szCs w:val="28"/>
        </w:rPr>
        <w:t xml:space="preserve"> </w:t>
      </w:r>
      <w:r w:rsidRPr="00815B2D">
        <w:rPr>
          <w:sz w:val="28"/>
          <w:szCs w:val="28"/>
        </w:rPr>
        <w:t>N</w:t>
      </w:r>
      <w:r w:rsidRPr="00815B2D">
        <w:rPr>
          <w:spacing w:val="1"/>
          <w:sz w:val="28"/>
          <w:szCs w:val="28"/>
        </w:rPr>
        <w:t xml:space="preserve"> </w:t>
      </w:r>
      <w:r w:rsidRPr="00815B2D">
        <w:rPr>
          <w:sz w:val="28"/>
          <w:szCs w:val="28"/>
        </w:rPr>
        <w:t>333-у</w:t>
      </w:r>
      <w:r w:rsidRPr="00815B2D">
        <w:rPr>
          <w:spacing w:val="1"/>
          <w:sz w:val="28"/>
          <w:szCs w:val="28"/>
        </w:rPr>
        <w:t xml:space="preserve"> </w:t>
      </w:r>
      <w:r w:rsidRPr="00815B2D">
        <w:rPr>
          <w:sz w:val="28"/>
          <w:szCs w:val="28"/>
        </w:rPr>
        <w:t>«О</w:t>
      </w:r>
      <w:r w:rsidRPr="00815B2D">
        <w:rPr>
          <w:spacing w:val="1"/>
          <w:sz w:val="28"/>
          <w:szCs w:val="28"/>
        </w:rPr>
        <w:t xml:space="preserve"> </w:t>
      </w:r>
      <w:r w:rsidRPr="00815B2D">
        <w:rPr>
          <w:sz w:val="28"/>
          <w:szCs w:val="28"/>
        </w:rPr>
        <w:t>внесении</w:t>
      </w:r>
      <w:r w:rsidRPr="00815B2D">
        <w:rPr>
          <w:spacing w:val="1"/>
          <w:sz w:val="28"/>
          <w:szCs w:val="28"/>
        </w:rPr>
        <w:t xml:space="preserve"> </w:t>
      </w:r>
      <w:r w:rsidRPr="00815B2D">
        <w:rPr>
          <w:sz w:val="28"/>
          <w:szCs w:val="28"/>
        </w:rPr>
        <w:t>изменений</w:t>
      </w:r>
      <w:r w:rsidRPr="00815B2D">
        <w:rPr>
          <w:spacing w:val="1"/>
          <w:sz w:val="28"/>
          <w:szCs w:val="28"/>
        </w:rPr>
        <w:t xml:space="preserve"> </w:t>
      </w:r>
      <w:r w:rsidRPr="00815B2D">
        <w:rPr>
          <w:sz w:val="28"/>
          <w:szCs w:val="28"/>
        </w:rPr>
        <w:t>и</w:t>
      </w:r>
      <w:r w:rsidRPr="00815B2D">
        <w:rPr>
          <w:spacing w:val="1"/>
          <w:sz w:val="28"/>
          <w:szCs w:val="28"/>
        </w:rPr>
        <w:t xml:space="preserve"> </w:t>
      </w:r>
      <w:r w:rsidRPr="00815B2D">
        <w:rPr>
          <w:sz w:val="28"/>
          <w:szCs w:val="28"/>
        </w:rPr>
        <w:t>дополнений</w:t>
      </w:r>
      <w:r w:rsidRPr="00815B2D">
        <w:rPr>
          <w:spacing w:val="1"/>
          <w:sz w:val="28"/>
          <w:szCs w:val="28"/>
        </w:rPr>
        <w:t xml:space="preserve"> </w:t>
      </w:r>
      <w:r w:rsidRPr="00815B2D">
        <w:rPr>
          <w:sz w:val="28"/>
          <w:szCs w:val="28"/>
        </w:rPr>
        <w:t>в</w:t>
      </w:r>
      <w:r w:rsidRPr="00815B2D">
        <w:rPr>
          <w:spacing w:val="1"/>
          <w:sz w:val="28"/>
          <w:szCs w:val="28"/>
        </w:rPr>
        <w:t xml:space="preserve"> </w:t>
      </w:r>
      <w:r w:rsidRPr="00815B2D">
        <w:rPr>
          <w:sz w:val="28"/>
          <w:szCs w:val="28"/>
        </w:rPr>
        <w:t>письмо</w:t>
      </w:r>
      <w:r w:rsidRPr="00815B2D">
        <w:rPr>
          <w:spacing w:val="1"/>
          <w:sz w:val="28"/>
          <w:szCs w:val="28"/>
        </w:rPr>
        <w:t xml:space="preserve"> </w:t>
      </w:r>
      <w:r w:rsidRPr="00815B2D">
        <w:rPr>
          <w:sz w:val="28"/>
          <w:szCs w:val="28"/>
        </w:rPr>
        <w:t>Центрального</w:t>
      </w:r>
      <w:r w:rsidRPr="00815B2D">
        <w:rPr>
          <w:spacing w:val="16"/>
          <w:sz w:val="28"/>
          <w:szCs w:val="28"/>
        </w:rPr>
        <w:t xml:space="preserve"> </w:t>
      </w:r>
      <w:r w:rsidRPr="00815B2D">
        <w:rPr>
          <w:sz w:val="28"/>
          <w:szCs w:val="28"/>
        </w:rPr>
        <w:t>Банка</w:t>
      </w:r>
      <w:r w:rsidRPr="00815B2D">
        <w:rPr>
          <w:spacing w:val="16"/>
          <w:sz w:val="28"/>
          <w:szCs w:val="28"/>
        </w:rPr>
        <w:t xml:space="preserve"> </w:t>
      </w:r>
      <w:r w:rsidRPr="00815B2D">
        <w:rPr>
          <w:sz w:val="28"/>
          <w:szCs w:val="28"/>
        </w:rPr>
        <w:t>России</w:t>
      </w:r>
      <w:r w:rsidRPr="00815B2D">
        <w:rPr>
          <w:spacing w:val="15"/>
          <w:sz w:val="28"/>
          <w:szCs w:val="28"/>
        </w:rPr>
        <w:t xml:space="preserve"> </w:t>
      </w:r>
      <w:r w:rsidRPr="00815B2D">
        <w:rPr>
          <w:sz w:val="28"/>
          <w:szCs w:val="28"/>
        </w:rPr>
        <w:t>от</w:t>
      </w:r>
      <w:r w:rsidRPr="00815B2D">
        <w:rPr>
          <w:spacing w:val="14"/>
          <w:sz w:val="28"/>
          <w:szCs w:val="28"/>
        </w:rPr>
        <w:t xml:space="preserve"> </w:t>
      </w:r>
      <w:r w:rsidRPr="00815B2D">
        <w:rPr>
          <w:sz w:val="28"/>
          <w:szCs w:val="28"/>
        </w:rPr>
        <w:t>10</w:t>
      </w:r>
      <w:r w:rsidRPr="00815B2D">
        <w:rPr>
          <w:spacing w:val="17"/>
          <w:sz w:val="28"/>
          <w:szCs w:val="28"/>
        </w:rPr>
        <w:t xml:space="preserve"> </w:t>
      </w:r>
      <w:r w:rsidRPr="00815B2D">
        <w:rPr>
          <w:sz w:val="28"/>
          <w:szCs w:val="28"/>
        </w:rPr>
        <w:t>февраля</w:t>
      </w:r>
      <w:r w:rsidRPr="00815B2D">
        <w:rPr>
          <w:spacing w:val="17"/>
          <w:sz w:val="28"/>
          <w:szCs w:val="28"/>
        </w:rPr>
        <w:t xml:space="preserve"> </w:t>
      </w:r>
      <w:r w:rsidRPr="00815B2D">
        <w:rPr>
          <w:sz w:val="28"/>
          <w:szCs w:val="28"/>
        </w:rPr>
        <w:t>1992</w:t>
      </w:r>
      <w:r w:rsidRPr="00815B2D">
        <w:rPr>
          <w:spacing w:val="16"/>
          <w:sz w:val="28"/>
          <w:szCs w:val="28"/>
        </w:rPr>
        <w:t xml:space="preserve"> </w:t>
      </w:r>
      <w:r w:rsidRPr="00815B2D">
        <w:rPr>
          <w:sz w:val="28"/>
          <w:szCs w:val="28"/>
        </w:rPr>
        <w:t>года</w:t>
      </w:r>
      <w:r w:rsidRPr="00815B2D">
        <w:rPr>
          <w:spacing w:val="26"/>
          <w:sz w:val="28"/>
          <w:szCs w:val="28"/>
        </w:rPr>
        <w:t xml:space="preserve"> </w:t>
      </w:r>
      <w:r w:rsidRPr="00815B2D">
        <w:rPr>
          <w:sz w:val="28"/>
          <w:szCs w:val="28"/>
        </w:rPr>
        <w:t>N</w:t>
      </w:r>
      <w:r w:rsidRPr="00815B2D">
        <w:rPr>
          <w:spacing w:val="16"/>
          <w:sz w:val="28"/>
          <w:szCs w:val="28"/>
        </w:rPr>
        <w:t xml:space="preserve"> </w:t>
      </w:r>
      <w:r w:rsidRPr="00815B2D">
        <w:rPr>
          <w:sz w:val="28"/>
          <w:szCs w:val="28"/>
        </w:rPr>
        <w:t>14-3-20</w:t>
      </w:r>
      <w:r w:rsidRPr="00815B2D">
        <w:rPr>
          <w:spacing w:val="16"/>
          <w:sz w:val="28"/>
          <w:szCs w:val="28"/>
        </w:rPr>
        <w:t xml:space="preserve"> </w:t>
      </w:r>
      <w:r w:rsidRPr="00815B2D">
        <w:rPr>
          <w:sz w:val="28"/>
          <w:szCs w:val="28"/>
        </w:rPr>
        <w:t>«О</w:t>
      </w:r>
      <w:r w:rsidRPr="00815B2D">
        <w:rPr>
          <w:spacing w:val="16"/>
          <w:sz w:val="28"/>
          <w:szCs w:val="28"/>
        </w:rPr>
        <w:t xml:space="preserve"> </w:t>
      </w:r>
      <w:r w:rsidRPr="00815B2D">
        <w:rPr>
          <w:sz w:val="28"/>
          <w:szCs w:val="28"/>
        </w:rPr>
        <w:t>депозитных</w:t>
      </w:r>
      <w:r w:rsidRPr="00815B2D">
        <w:rPr>
          <w:spacing w:val="-68"/>
          <w:sz w:val="28"/>
          <w:szCs w:val="28"/>
        </w:rPr>
        <w:t xml:space="preserve"> </w:t>
      </w:r>
      <w:r w:rsidRPr="00815B2D">
        <w:rPr>
          <w:sz w:val="28"/>
          <w:szCs w:val="28"/>
        </w:rPr>
        <w:t>и сберегательных</w:t>
      </w:r>
      <w:r w:rsidRPr="00815B2D">
        <w:rPr>
          <w:spacing w:val="-3"/>
          <w:sz w:val="28"/>
          <w:szCs w:val="28"/>
        </w:rPr>
        <w:t xml:space="preserve"> </w:t>
      </w:r>
      <w:r w:rsidRPr="00815B2D">
        <w:rPr>
          <w:sz w:val="28"/>
          <w:szCs w:val="28"/>
        </w:rPr>
        <w:t>сертификатах</w:t>
      </w:r>
      <w:r w:rsidRPr="00815B2D">
        <w:rPr>
          <w:spacing w:val="-3"/>
          <w:sz w:val="28"/>
          <w:szCs w:val="28"/>
        </w:rPr>
        <w:t xml:space="preserve"> </w:t>
      </w:r>
      <w:r w:rsidRPr="00815B2D">
        <w:rPr>
          <w:sz w:val="28"/>
          <w:szCs w:val="28"/>
        </w:rPr>
        <w:t>банков»;</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rPr>
        <w:t>Положение</w:t>
      </w:r>
      <w:r w:rsidRPr="00815B2D">
        <w:rPr>
          <w:spacing w:val="1"/>
          <w:sz w:val="28"/>
          <w:szCs w:val="28"/>
        </w:rPr>
        <w:t xml:space="preserve"> </w:t>
      </w:r>
      <w:r w:rsidRPr="00815B2D">
        <w:rPr>
          <w:sz w:val="28"/>
          <w:szCs w:val="28"/>
        </w:rPr>
        <w:t>Банка</w:t>
      </w:r>
      <w:r w:rsidRPr="00815B2D">
        <w:rPr>
          <w:spacing w:val="1"/>
          <w:sz w:val="28"/>
          <w:szCs w:val="28"/>
        </w:rPr>
        <w:t xml:space="preserve"> </w:t>
      </w:r>
      <w:r w:rsidRPr="00815B2D">
        <w:rPr>
          <w:sz w:val="28"/>
          <w:szCs w:val="28"/>
        </w:rPr>
        <w:t>России</w:t>
      </w:r>
      <w:r w:rsidRPr="00815B2D">
        <w:rPr>
          <w:spacing w:val="1"/>
          <w:sz w:val="28"/>
          <w:szCs w:val="28"/>
        </w:rPr>
        <w:t xml:space="preserve"> </w:t>
      </w:r>
      <w:r w:rsidRPr="00815B2D">
        <w:rPr>
          <w:sz w:val="28"/>
          <w:szCs w:val="28"/>
        </w:rPr>
        <w:t>N</w:t>
      </w:r>
      <w:r w:rsidRPr="00815B2D">
        <w:rPr>
          <w:spacing w:val="1"/>
          <w:sz w:val="28"/>
          <w:szCs w:val="28"/>
        </w:rPr>
        <w:t xml:space="preserve"> </w:t>
      </w:r>
      <w:r w:rsidRPr="00815B2D">
        <w:rPr>
          <w:sz w:val="28"/>
          <w:szCs w:val="28"/>
        </w:rPr>
        <w:t>579-П</w:t>
      </w:r>
      <w:r w:rsidRPr="00815B2D">
        <w:rPr>
          <w:spacing w:val="1"/>
          <w:sz w:val="28"/>
          <w:szCs w:val="28"/>
        </w:rPr>
        <w:t xml:space="preserve"> </w:t>
      </w:r>
      <w:r w:rsidRPr="00815B2D">
        <w:rPr>
          <w:sz w:val="28"/>
          <w:szCs w:val="28"/>
        </w:rPr>
        <w:t>«О</w:t>
      </w:r>
      <w:r w:rsidRPr="00815B2D">
        <w:rPr>
          <w:spacing w:val="1"/>
          <w:sz w:val="28"/>
          <w:szCs w:val="28"/>
        </w:rPr>
        <w:t xml:space="preserve"> </w:t>
      </w:r>
      <w:r w:rsidRPr="00815B2D">
        <w:rPr>
          <w:sz w:val="28"/>
          <w:szCs w:val="28"/>
        </w:rPr>
        <w:t>Плане</w:t>
      </w:r>
      <w:r w:rsidRPr="00815B2D">
        <w:rPr>
          <w:spacing w:val="1"/>
          <w:sz w:val="28"/>
          <w:szCs w:val="28"/>
        </w:rPr>
        <w:t xml:space="preserve"> </w:t>
      </w:r>
      <w:r w:rsidRPr="00815B2D">
        <w:rPr>
          <w:sz w:val="28"/>
          <w:szCs w:val="28"/>
        </w:rPr>
        <w:t>счетов</w:t>
      </w:r>
      <w:r w:rsidRPr="00815B2D">
        <w:rPr>
          <w:spacing w:val="1"/>
          <w:sz w:val="28"/>
          <w:szCs w:val="28"/>
        </w:rPr>
        <w:t xml:space="preserve"> </w:t>
      </w:r>
      <w:r w:rsidRPr="00815B2D">
        <w:rPr>
          <w:sz w:val="28"/>
          <w:szCs w:val="28"/>
        </w:rPr>
        <w:t>бухгалтерского</w:t>
      </w:r>
      <w:r w:rsidRPr="00815B2D">
        <w:rPr>
          <w:spacing w:val="2"/>
          <w:sz w:val="28"/>
          <w:szCs w:val="28"/>
        </w:rPr>
        <w:t xml:space="preserve"> </w:t>
      </w:r>
      <w:r w:rsidRPr="00815B2D">
        <w:rPr>
          <w:sz w:val="28"/>
          <w:szCs w:val="28"/>
        </w:rPr>
        <w:t>учета</w:t>
      </w:r>
      <w:r w:rsidRPr="00815B2D">
        <w:rPr>
          <w:spacing w:val="-1"/>
          <w:sz w:val="28"/>
          <w:szCs w:val="28"/>
        </w:rPr>
        <w:t xml:space="preserve"> </w:t>
      </w:r>
      <w:r w:rsidRPr="00815B2D">
        <w:rPr>
          <w:sz w:val="28"/>
          <w:szCs w:val="28"/>
        </w:rPr>
        <w:t>в</w:t>
      </w:r>
      <w:r w:rsidRPr="00815B2D">
        <w:rPr>
          <w:spacing w:val="-3"/>
          <w:sz w:val="28"/>
          <w:szCs w:val="28"/>
        </w:rPr>
        <w:t xml:space="preserve"> </w:t>
      </w:r>
      <w:r w:rsidRPr="00815B2D">
        <w:rPr>
          <w:sz w:val="28"/>
          <w:szCs w:val="28"/>
        </w:rPr>
        <w:t>кредитных</w:t>
      </w:r>
      <w:r w:rsidRPr="00815B2D">
        <w:rPr>
          <w:spacing w:val="-6"/>
          <w:sz w:val="28"/>
          <w:szCs w:val="28"/>
        </w:rPr>
        <w:t xml:space="preserve"> </w:t>
      </w:r>
      <w:r w:rsidRPr="00815B2D">
        <w:rPr>
          <w:sz w:val="28"/>
          <w:szCs w:val="28"/>
        </w:rPr>
        <w:t>организациях</w:t>
      </w:r>
      <w:r w:rsidRPr="00815B2D">
        <w:rPr>
          <w:spacing w:val="-6"/>
          <w:sz w:val="28"/>
          <w:szCs w:val="28"/>
        </w:rPr>
        <w:t xml:space="preserve"> </w:t>
      </w:r>
      <w:r w:rsidRPr="00815B2D">
        <w:rPr>
          <w:sz w:val="28"/>
          <w:szCs w:val="28"/>
        </w:rPr>
        <w:t>и</w:t>
      </w:r>
      <w:r w:rsidRPr="00815B2D">
        <w:rPr>
          <w:spacing w:val="-2"/>
          <w:sz w:val="28"/>
          <w:szCs w:val="28"/>
        </w:rPr>
        <w:t xml:space="preserve"> </w:t>
      </w:r>
      <w:r w:rsidRPr="00815B2D">
        <w:rPr>
          <w:sz w:val="28"/>
          <w:szCs w:val="28"/>
        </w:rPr>
        <w:t>порядке</w:t>
      </w:r>
      <w:r w:rsidRPr="00815B2D">
        <w:rPr>
          <w:spacing w:val="-1"/>
          <w:sz w:val="28"/>
          <w:szCs w:val="28"/>
        </w:rPr>
        <w:t xml:space="preserve"> </w:t>
      </w:r>
      <w:r w:rsidRPr="00815B2D">
        <w:rPr>
          <w:sz w:val="28"/>
          <w:szCs w:val="28"/>
        </w:rPr>
        <w:t>его</w:t>
      </w:r>
      <w:r w:rsidRPr="00815B2D">
        <w:rPr>
          <w:spacing w:val="-3"/>
          <w:sz w:val="28"/>
          <w:szCs w:val="28"/>
        </w:rPr>
        <w:t xml:space="preserve"> </w:t>
      </w:r>
      <w:r w:rsidRPr="00815B2D">
        <w:rPr>
          <w:sz w:val="28"/>
          <w:szCs w:val="28"/>
        </w:rPr>
        <w:t>применения».</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rPr>
        <w:t>Положение Банка России № 404-П «О проведении</w:t>
      </w:r>
      <w:r w:rsidRPr="00815B2D">
        <w:rPr>
          <w:spacing w:val="1"/>
          <w:sz w:val="28"/>
          <w:szCs w:val="28"/>
        </w:rPr>
        <w:t xml:space="preserve"> </w:t>
      </w:r>
      <w:r w:rsidRPr="00815B2D">
        <w:rPr>
          <w:sz w:val="28"/>
          <w:szCs w:val="28"/>
        </w:rPr>
        <w:t xml:space="preserve">Банком России депозитных операций с кредитными организациями» </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rPr>
        <w:t>Положение</w:t>
      </w:r>
      <w:r w:rsidRPr="00815B2D">
        <w:rPr>
          <w:spacing w:val="1"/>
          <w:sz w:val="28"/>
          <w:szCs w:val="28"/>
        </w:rPr>
        <w:t xml:space="preserve"> </w:t>
      </w:r>
      <w:r w:rsidRPr="00815B2D">
        <w:rPr>
          <w:sz w:val="28"/>
          <w:szCs w:val="28"/>
        </w:rPr>
        <w:t>ЦБ</w:t>
      </w:r>
      <w:r w:rsidRPr="00815B2D">
        <w:rPr>
          <w:spacing w:val="1"/>
          <w:sz w:val="28"/>
          <w:szCs w:val="28"/>
        </w:rPr>
        <w:t xml:space="preserve"> </w:t>
      </w:r>
      <w:r w:rsidRPr="00815B2D">
        <w:rPr>
          <w:sz w:val="28"/>
          <w:szCs w:val="28"/>
        </w:rPr>
        <w:t>РФ</w:t>
      </w:r>
      <w:r w:rsidRPr="00815B2D">
        <w:rPr>
          <w:spacing w:val="1"/>
          <w:sz w:val="28"/>
          <w:szCs w:val="28"/>
        </w:rPr>
        <w:t xml:space="preserve"> </w:t>
      </w:r>
      <w:r w:rsidRPr="00815B2D">
        <w:rPr>
          <w:sz w:val="28"/>
          <w:szCs w:val="28"/>
        </w:rPr>
        <w:t>№</w:t>
      </w:r>
      <w:r w:rsidRPr="00815B2D">
        <w:rPr>
          <w:spacing w:val="1"/>
          <w:sz w:val="28"/>
          <w:szCs w:val="28"/>
        </w:rPr>
        <w:t xml:space="preserve"> </w:t>
      </w:r>
      <w:r w:rsidRPr="00815B2D">
        <w:rPr>
          <w:sz w:val="28"/>
          <w:szCs w:val="28"/>
        </w:rPr>
        <w:t>385-П</w:t>
      </w:r>
      <w:r w:rsidRPr="00815B2D">
        <w:rPr>
          <w:spacing w:val="1"/>
          <w:sz w:val="28"/>
          <w:szCs w:val="28"/>
        </w:rPr>
        <w:t xml:space="preserve"> </w:t>
      </w:r>
      <w:r w:rsidRPr="00815B2D">
        <w:rPr>
          <w:sz w:val="28"/>
          <w:szCs w:val="28"/>
        </w:rPr>
        <w:t>«О</w:t>
      </w:r>
      <w:r w:rsidRPr="00815B2D">
        <w:rPr>
          <w:spacing w:val="1"/>
          <w:sz w:val="28"/>
          <w:szCs w:val="28"/>
        </w:rPr>
        <w:t xml:space="preserve"> </w:t>
      </w:r>
      <w:r w:rsidRPr="00815B2D">
        <w:rPr>
          <w:sz w:val="28"/>
          <w:szCs w:val="28"/>
        </w:rPr>
        <w:t>правилах</w:t>
      </w:r>
      <w:r w:rsidRPr="00815B2D">
        <w:rPr>
          <w:spacing w:val="1"/>
          <w:sz w:val="28"/>
          <w:szCs w:val="28"/>
        </w:rPr>
        <w:t xml:space="preserve"> </w:t>
      </w:r>
      <w:r w:rsidRPr="00815B2D">
        <w:rPr>
          <w:sz w:val="28"/>
          <w:szCs w:val="28"/>
        </w:rPr>
        <w:t>ведения</w:t>
      </w:r>
      <w:r w:rsidRPr="00815B2D">
        <w:rPr>
          <w:spacing w:val="1"/>
          <w:sz w:val="28"/>
          <w:szCs w:val="28"/>
        </w:rPr>
        <w:t xml:space="preserve"> </w:t>
      </w:r>
      <w:r w:rsidRPr="00815B2D">
        <w:rPr>
          <w:sz w:val="28"/>
          <w:szCs w:val="28"/>
        </w:rPr>
        <w:t>бухгалтерского</w:t>
      </w:r>
      <w:r w:rsidRPr="00815B2D">
        <w:rPr>
          <w:spacing w:val="1"/>
          <w:sz w:val="28"/>
          <w:szCs w:val="28"/>
        </w:rPr>
        <w:t xml:space="preserve"> </w:t>
      </w:r>
      <w:r w:rsidRPr="00815B2D">
        <w:rPr>
          <w:sz w:val="28"/>
          <w:szCs w:val="28"/>
        </w:rPr>
        <w:t>учета</w:t>
      </w:r>
      <w:r w:rsidRPr="00815B2D">
        <w:rPr>
          <w:spacing w:val="1"/>
          <w:sz w:val="28"/>
          <w:szCs w:val="28"/>
        </w:rPr>
        <w:t xml:space="preserve"> </w:t>
      </w:r>
      <w:r w:rsidRPr="00815B2D">
        <w:rPr>
          <w:sz w:val="28"/>
          <w:szCs w:val="28"/>
        </w:rPr>
        <w:t>в</w:t>
      </w:r>
      <w:r w:rsidRPr="00815B2D">
        <w:rPr>
          <w:spacing w:val="1"/>
          <w:sz w:val="28"/>
          <w:szCs w:val="28"/>
        </w:rPr>
        <w:t xml:space="preserve"> </w:t>
      </w:r>
      <w:r w:rsidRPr="00815B2D">
        <w:rPr>
          <w:sz w:val="28"/>
          <w:szCs w:val="28"/>
        </w:rPr>
        <w:t>кредитных</w:t>
      </w:r>
      <w:r w:rsidRPr="00815B2D">
        <w:rPr>
          <w:spacing w:val="1"/>
          <w:sz w:val="28"/>
          <w:szCs w:val="28"/>
        </w:rPr>
        <w:t xml:space="preserve"> </w:t>
      </w:r>
      <w:r w:rsidRPr="00815B2D">
        <w:rPr>
          <w:sz w:val="28"/>
          <w:szCs w:val="28"/>
        </w:rPr>
        <w:t>организациях,</w:t>
      </w:r>
      <w:r w:rsidRPr="00815B2D">
        <w:rPr>
          <w:spacing w:val="1"/>
          <w:sz w:val="28"/>
          <w:szCs w:val="28"/>
        </w:rPr>
        <w:t xml:space="preserve"> </w:t>
      </w:r>
      <w:r w:rsidRPr="00815B2D">
        <w:rPr>
          <w:sz w:val="28"/>
          <w:szCs w:val="28"/>
        </w:rPr>
        <w:t>расположенных</w:t>
      </w:r>
      <w:r w:rsidRPr="00815B2D">
        <w:rPr>
          <w:spacing w:val="71"/>
          <w:sz w:val="28"/>
          <w:szCs w:val="28"/>
        </w:rPr>
        <w:t xml:space="preserve"> </w:t>
      </w:r>
      <w:r w:rsidRPr="00815B2D">
        <w:rPr>
          <w:sz w:val="28"/>
          <w:szCs w:val="28"/>
        </w:rPr>
        <w:t>на</w:t>
      </w:r>
      <w:r w:rsidRPr="00815B2D">
        <w:rPr>
          <w:spacing w:val="1"/>
          <w:sz w:val="28"/>
          <w:szCs w:val="28"/>
        </w:rPr>
        <w:t xml:space="preserve"> </w:t>
      </w:r>
      <w:r w:rsidRPr="00815B2D">
        <w:rPr>
          <w:sz w:val="28"/>
          <w:szCs w:val="28"/>
        </w:rPr>
        <w:t>территории Российской</w:t>
      </w:r>
      <w:r w:rsidRPr="00815B2D">
        <w:rPr>
          <w:spacing w:val="1"/>
          <w:sz w:val="28"/>
          <w:szCs w:val="28"/>
        </w:rPr>
        <w:t xml:space="preserve"> </w:t>
      </w:r>
      <w:r w:rsidRPr="00815B2D">
        <w:rPr>
          <w:sz w:val="28"/>
          <w:szCs w:val="28"/>
        </w:rPr>
        <w:t>Федерации»</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rPr>
        <w:t>Указание</w:t>
      </w:r>
      <w:r w:rsidRPr="00815B2D">
        <w:rPr>
          <w:spacing w:val="1"/>
          <w:sz w:val="28"/>
          <w:szCs w:val="28"/>
        </w:rPr>
        <w:t xml:space="preserve"> </w:t>
      </w:r>
      <w:r w:rsidRPr="00815B2D">
        <w:rPr>
          <w:sz w:val="28"/>
          <w:szCs w:val="28"/>
        </w:rPr>
        <w:t>ЦБ РФ от 12.11.2009 № 2332-У «О перечне, формах и порядке</w:t>
      </w:r>
      <w:r w:rsidRPr="00815B2D">
        <w:rPr>
          <w:spacing w:val="1"/>
          <w:sz w:val="28"/>
          <w:szCs w:val="28"/>
        </w:rPr>
        <w:t xml:space="preserve"> </w:t>
      </w:r>
      <w:r w:rsidRPr="00815B2D">
        <w:rPr>
          <w:sz w:val="28"/>
          <w:szCs w:val="28"/>
        </w:rPr>
        <w:t>составления</w:t>
      </w:r>
      <w:r w:rsidRPr="00815B2D">
        <w:rPr>
          <w:spacing w:val="1"/>
          <w:sz w:val="28"/>
          <w:szCs w:val="28"/>
        </w:rPr>
        <w:t xml:space="preserve"> </w:t>
      </w:r>
      <w:r w:rsidRPr="00815B2D">
        <w:rPr>
          <w:sz w:val="28"/>
          <w:szCs w:val="28"/>
        </w:rPr>
        <w:t>и</w:t>
      </w:r>
      <w:r w:rsidRPr="00815B2D">
        <w:rPr>
          <w:spacing w:val="1"/>
          <w:sz w:val="28"/>
          <w:szCs w:val="28"/>
        </w:rPr>
        <w:t xml:space="preserve"> </w:t>
      </w:r>
      <w:r w:rsidRPr="00815B2D">
        <w:rPr>
          <w:sz w:val="28"/>
          <w:szCs w:val="28"/>
        </w:rPr>
        <w:t>представления</w:t>
      </w:r>
      <w:r w:rsidRPr="00815B2D">
        <w:rPr>
          <w:spacing w:val="1"/>
          <w:sz w:val="28"/>
          <w:szCs w:val="28"/>
        </w:rPr>
        <w:t xml:space="preserve"> </w:t>
      </w:r>
      <w:r w:rsidRPr="00815B2D">
        <w:rPr>
          <w:sz w:val="28"/>
          <w:szCs w:val="28"/>
        </w:rPr>
        <w:t>форм</w:t>
      </w:r>
      <w:r w:rsidRPr="00815B2D">
        <w:rPr>
          <w:spacing w:val="1"/>
          <w:sz w:val="28"/>
          <w:szCs w:val="28"/>
        </w:rPr>
        <w:t xml:space="preserve"> </w:t>
      </w:r>
      <w:r w:rsidRPr="00815B2D">
        <w:rPr>
          <w:sz w:val="28"/>
          <w:szCs w:val="28"/>
        </w:rPr>
        <w:t>отчетности</w:t>
      </w:r>
      <w:r w:rsidRPr="00815B2D">
        <w:rPr>
          <w:spacing w:val="1"/>
          <w:sz w:val="28"/>
          <w:szCs w:val="28"/>
        </w:rPr>
        <w:t xml:space="preserve"> </w:t>
      </w:r>
      <w:r w:rsidRPr="00815B2D">
        <w:rPr>
          <w:sz w:val="28"/>
          <w:szCs w:val="28"/>
        </w:rPr>
        <w:t>кредитных</w:t>
      </w:r>
      <w:r w:rsidRPr="00815B2D">
        <w:rPr>
          <w:spacing w:val="1"/>
          <w:sz w:val="28"/>
          <w:szCs w:val="28"/>
        </w:rPr>
        <w:t xml:space="preserve"> </w:t>
      </w:r>
      <w:r w:rsidRPr="00815B2D">
        <w:rPr>
          <w:sz w:val="28"/>
          <w:szCs w:val="28"/>
        </w:rPr>
        <w:t>организаций</w:t>
      </w:r>
      <w:r w:rsidRPr="00815B2D">
        <w:rPr>
          <w:spacing w:val="1"/>
          <w:sz w:val="28"/>
          <w:szCs w:val="28"/>
        </w:rPr>
        <w:t xml:space="preserve"> </w:t>
      </w:r>
      <w:r w:rsidRPr="00815B2D">
        <w:rPr>
          <w:sz w:val="28"/>
          <w:szCs w:val="28"/>
        </w:rPr>
        <w:t>в</w:t>
      </w:r>
      <w:r w:rsidRPr="00815B2D">
        <w:rPr>
          <w:spacing w:val="1"/>
          <w:sz w:val="28"/>
          <w:szCs w:val="28"/>
        </w:rPr>
        <w:t xml:space="preserve"> </w:t>
      </w:r>
      <w:r w:rsidRPr="00815B2D">
        <w:rPr>
          <w:sz w:val="28"/>
          <w:szCs w:val="28"/>
        </w:rPr>
        <w:t>Центральный банк Российской</w:t>
      </w:r>
      <w:r w:rsidRPr="00815B2D">
        <w:rPr>
          <w:spacing w:val="1"/>
          <w:sz w:val="28"/>
          <w:szCs w:val="28"/>
        </w:rPr>
        <w:t xml:space="preserve"> </w:t>
      </w:r>
      <w:r w:rsidRPr="00815B2D">
        <w:rPr>
          <w:sz w:val="28"/>
          <w:szCs w:val="28"/>
        </w:rPr>
        <w:t>Федерации»</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rPr>
        <w:t>Банковские операции: учебное пособие [Текст] /под ред. О.И. Лаврушина. –</w:t>
      </w:r>
      <w:r w:rsidRPr="00815B2D">
        <w:rPr>
          <w:spacing w:val="1"/>
          <w:sz w:val="28"/>
          <w:szCs w:val="28"/>
        </w:rPr>
        <w:t xml:space="preserve"> </w:t>
      </w:r>
      <w:r w:rsidRPr="00815B2D">
        <w:rPr>
          <w:sz w:val="28"/>
          <w:szCs w:val="28"/>
        </w:rPr>
        <w:t>3-е</w:t>
      </w:r>
      <w:r w:rsidRPr="00815B2D">
        <w:rPr>
          <w:spacing w:val="1"/>
          <w:sz w:val="28"/>
          <w:szCs w:val="28"/>
        </w:rPr>
        <w:t xml:space="preserve"> </w:t>
      </w:r>
      <w:r w:rsidRPr="00815B2D">
        <w:rPr>
          <w:sz w:val="28"/>
          <w:szCs w:val="28"/>
        </w:rPr>
        <w:t>изд.,</w:t>
      </w:r>
      <w:r w:rsidRPr="00815B2D">
        <w:rPr>
          <w:spacing w:val="4"/>
          <w:sz w:val="28"/>
          <w:szCs w:val="28"/>
        </w:rPr>
        <w:t xml:space="preserve"> </w:t>
      </w:r>
      <w:proofErr w:type="spellStart"/>
      <w:r w:rsidRPr="00815B2D">
        <w:rPr>
          <w:sz w:val="28"/>
          <w:szCs w:val="28"/>
        </w:rPr>
        <w:t>перераб</w:t>
      </w:r>
      <w:proofErr w:type="spellEnd"/>
      <w:r w:rsidRPr="00815B2D">
        <w:rPr>
          <w:sz w:val="28"/>
          <w:szCs w:val="28"/>
        </w:rPr>
        <w:t>.</w:t>
      </w:r>
      <w:r w:rsidRPr="00815B2D">
        <w:rPr>
          <w:spacing w:val="6"/>
          <w:sz w:val="28"/>
          <w:szCs w:val="28"/>
        </w:rPr>
        <w:t xml:space="preserve"> </w:t>
      </w:r>
      <w:r w:rsidRPr="00815B2D">
        <w:rPr>
          <w:sz w:val="28"/>
          <w:szCs w:val="28"/>
        </w:rPr>
        <w:t>–</w:t>
      </w:r>
      <w:r w:rsidRPr="00815B2D">
        <w:rPr>
          <w:spacing w:val="-3"/>
          <w:sz w:val="28"/>
          <w:szCs w:val="28"/>
        </w:rPr>
        <w:t xml:space="preserve"> </w:t>
      </w:r>
      <w:r w:rsidRPr="00815B2D">
        <w:rPr>
          <w:sz w:val="28"/>
          <w:szCs w:val="28"/>
        </w:rPr>
        <w:t>М.:</w:t>
      </w:r>
      <w:r w:rsidRPr="00815B2D">
        <w:rPr>
          <w:spacing w:val="-5"/>
          <w:sz w:val="28"/>
          <w:szCs w:val="28"/>
        </w:rPr>
        <w:t xml:space="preserve"> </w:t>
      </w:r>
      <w:r w:rsidRPr="00815B2D">
        <w:rPr>
          <w:sz w:val="28"/>
          <w:szCs w:val="28"/>
        </w:rPr>
        <w:t>КНОРУС,</w:t>
      </w:r>
      <w:r w:rsidRPr="00815B2D">
        <w:rPr>
          <w:spacing w:val="4"/>
          <w:sz w:val="28"/>
          <w:szCs w:val="28"/>
        </w:rPr>
        <w:t xml:space="preserve"> </w:t>
      </w:r>
      <w:r w:rsidRPr="00815B2D">
        <w:rPr>
          <w:sz w:val="28"/>
          <w:szCs w:val="28"/>
        </w:rPr>
        <w:t>2015.</w:t>
      </w:r>
      <w:r w:rsidRPr="00815B2D">
        <w:rPr>
          <w:spacing w:val="1"/>
          <w:sz w:val="28"/>
          <w:szCs w:val="28"/>
        </w:rPr>
        <w:t xml:space="preserve"> </w:t>
      </w:r>
      <w:r w:rsidRPr="00815B2D">
        <w:rPr>
          <w:sz w:val="28"/>
          <w:szCs w:val="28"/>
        </w:rPr>
        <w:t>–</w:t>
      </w:r>
      <w:r w:rsidRPr="00815B2D">
        <w:rPr>
          <w:spacing w:val="2"/>
          <w:sz w:val="28"/>
          <w:szCs w:val="28"/>
        </w:rPr>
        <w:t xml:space="preserve"> </w:t>
      </w:r>
      <w:r w:rsidRPr="00815B2D">
        <w:rPr>
          <w:sz w:val="28"/>
          <w:szCs w:val="28"/>
        </w:rPr>
        <w:t>384 с.</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proofErr w:type="spellStart"/>
      <w:r w:rsidRPr="00815B2D">
        <w:rPr>
          <w:sz w:val="28"/>
          <w:szCs w:val="28"/>
        </w:rPr>
        <w:t>Безгачева</w:t>
      </w:r>
      <w:proofErr w:type="spellEnd"/>
      <w:r w:rsidRPr="00815B2D">
        <w:rPr>
          <w:sz w:val="28"/>
          <w:szCs w:val="28"/>
        </w:rPr>
        <w:t xml:space="preserve">, О.Л. Банковское дело: учебник / О.Л. </w:t>
      </w:r>
      <w:proofErr w:type="spellStart"/>
      <w:r w:rsidRPr="00815B2D">
        <w:rPr>
          <w:sz w:val="28"/>
          <w:szCs w:val="28"/>
        </w:rPr>
        <w:t>Безгачева</w:t>
      </w:r>
      <w:proofErr w:type="spellEnd"/>
      <w:r w:rsidRPr="00815B2D">
        <w:rPr>
          <w:sz w:val="28"/>
          <w:szCs w:val="28"/>
        </w:rPr>
        <w:t>, Ю.А. Соколова. –</w:t>
      </w:r>
      <w:r w:rsidRPr="00815B2D">
        <w:rPr>
          <w:spacing w:val="1"/>
          <w:sz w:val="28"/>
          <w:szCs w:val="28"/>
        </w:rPr>
        <w:t xml:space="preserve"> </w:t>
      </w:r>
      <w:r w:rsidRPr="00815B2D">
        <w:rPr>
          <w:sz w:val="28"/>
          <w:szCs w:val="28"/>
        </w:rPr>
        <w:t>Москва:</w:t>
      </w:r>
      <w:r w:rsidRPr="00815B2D">
        <w:rPr>
          <w:spacing w:val="-5"/>
          <w:sz w:val="28"/>
          <w:szCs w:val="28"/>
        </w:rPr>
        <w:t xml:space="preserve"> </w:t>
      </w:r>
      <w:proofErr w:type="spellStart"/>
      <w:r w:rsidRPr="00815B2D">
        <w:rPr>
          <w:sz w:val="28"/>
          <w:szCs w:val="28"/>
        </w:rPr>
        <w:t>СПбУТУиЭ</w:t>
      </w:r>
      <w:proofErr w:type="spellEnd"/>
      <w:r w:rsidRPr="00815B2D">
        <w:rPr>
          <w:sz w:val="28"/>
          <w:szCs w:val="28"/>
        </w:rPr>
        <w:t>,</w:t>
      </w:r>
      <w:r w:rsidRPr="00815B2D">
        <w:rPr>
          <w:spacing w:val="4"/>
          <w:sz w:val="28"/>
          <w:szCs w:val="28"/>
        </w:rPr>
        <w:t xml:space="preserve"> </w:t>
      </w:r>
      <w:r w:rsidRPr="00815B2D">
        <w:rPr>
          <w:sz w:val="28"/>
          <w:szCs w:val="28"/>
        </w:rPr>
        <w:t>2013.</w:t>
      </w:r>
      <w:r w:rsidRPr="00815B2D">
        <w:rPr>
          <w:spacing w:val="8"/>
          <w:sz w:val="28"/>
          <w:szCs w:val="28"/>
        </w:rPr>
        <w:t xml:space="preserve"> </w:t>
      </w:r>
      <w:r w:rsidRPr="00815B2D">
        <w:rPr>
          <w:sz w:val="28"/>
          <w:szCs w:val="28"/>
        </w:rPr>
        <w:t>–</w:t>
      </w:r>
      <w:r w:rsidRPr="00815B2D">
        <w:rPr>
          <w:spacing w:val="2"/>
          <w:sz w:val="28"/>
          <w:szCs w:val="28"/>
        </w:rPr>
        <w:t xml:space="preserve"> </w:t>
      </w:r>
      <w:r w:rsidRPr="00815B2D">
        <w:rPr>
          <w:sz w:val="28"/>
          <w:szCs w:val="28"/>
        </w:rPr>
        <w:t>486 с.</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rPr>
        <w:t>Белозеров,</w:t>
      </w:r>
      <w:r w:rsidRPr="00815B2D">
        <w:rPr>
          <w:spacing w:val="9"/>
          <w:sz w:val="28"/>
          <w:szCs w:val="28"/>
        </w:rPr>
        <w:t xml:space="preserve"> </w:t>
      </w:r>
      <w:r w:rsidRPr="00815B2D">
        <w:rPr>
          <w:sz w:val="28"/>
          <w:szCs w:val="28"/>
        </w:rPr>
        <w:t>С.А.</w:t>
      </w:r>
      <w:r w:rsidRPr="00815B2D">
        <w:rPr>
          <w:spacing w:val="8"/>
          <w:sz w:val="28"/>
          <w:szCs w:val="28"/>
        </w:rPr>
        <w:t xml:space="preserve"> </w:t>
      </w:r>
      <w:r w:rsidRPr="00815B2D">
        <w:rPr>
          <w:sz w:val="28"/>
          <w:szCs w:val="28"/>
        </w:rPr>
        <w:t>Банковское</w:t>
      </w:r>
      <w:r w:rsidRPr="00815B2D">
        <w:rPr>
          <w:spacing w:val="7"/>
          <w:sz w:val="28"/>
          <w:szCs w:val="28"/>
        </w:rPr>
        <w:t xml:space="preserve"> </w:t>
      </w:r>
      <w:r w:rsidRPr="00815B2D">
        <w:rPr>
          <w:sz w:val="28"/>
          <w:szCs w:val="28"/>
        </w:rPr>
        <w:t>дело:</w:t>
      </w:r>
      <w:r w:rsidRPr="00815B2D">
        <w:rPr>
          <w:spacing w:val="6"/>
          <w:sz w:val="28"/>
          <w:szCs w:val="28"/>
        </w:rPr>
        <w:t xml:space="preserve"> </w:t>
      </w:r>
      <w:r w:rsidRPr="00815B2D">
        <w:rPr>
          <w:sz w:val="28"/>
          <w:szCs w:val="28"/>
        </w:rPr>
        <w:t>учебник</w:t>
      </w:r>
      <w:r w:rsidRPr="00815B2D">
        <w:rPr>
          <w:spacing w:val="5"/>
          <w:sz w:val="28"/>
          <w:szCs w:val="28"/>
        </w:rPr>
        <w:t xml:space="preserve"> </w:t>
      </w:r>
      <w:r w:rsidRPr="00815B2D">
        <w:rPr>
          <w:sz w:val="28"/>
          <w:szCs w:val="28"/>
        </w:rPr>
        <w:t>/</w:t>
      </w:r>
      <w:r w:rsidRPr="00815B2D">
        <w:rPr>
          <w:spacing w:val="6"/>
          <w:sz w:val="28"/>
          <w:szCs w:val="28"/>
        </w:rPr>
        <w:t xml:space="preserve"> </w:t>
      </w:r>
      <w:r w:rsidRPr="00815B2D">
        <w:rPr>
          <w:sz w:val="28"/>
          <w:szCs w:val="28"/>
        </w:rPr>
        <w:t>С.А.</w:t>
      </w:r>
      <w:r w:rsidRPr="00815B2D">
        <w:rPr>
          <w:spacing w:val="8"/>
          <w:sz w:val="28"/>
          <w:szCs w:val="28"/>
        </w:rPr>
        <w:t xml:space="preserve"> </w:t>
      </w:r>
      <w:r w:rsidRPr="00815B2D">
        <w:rPr>
          <w:sz w:val="28"/>
          <w:szCs w:val="28"/>
        </w:rPr>
        <w:t>Белозеров,</w:t>
      </w:r>
      <w:r w:rsidRPr="00815B2D">
        <w:rPr>
          <w:spacing w:val="8"/>
          <w:sz w:val="28"/>
          <w:szCs w:val="28"/>
        </w:rPr>
        <w:t xml:space="preserve"> </w:t>
      </w:r>
      <w:r w:rsidRPr="00815B2D">
        <w:rPr>
          <w:sz w:val="28"/>
          <w:szCs w:val="28"/>
        </w:rPr>
        <w:t>О.В.</w:t>
      </w:r>
      <w:r w:rsidRPr="00815B2D">
        <w:rPr>
          <w:spacing w:val="9"/>
          <w:sz w:val="28"/>
          <w:szCs w:val="28"/>
        </w:rPr>
        <w:t xml:space="preserve"> </w:t>
      </w:r>
      <w:r w:rsidRPr="00815B2D">
        <w:rPr>
          <w:sz w:val="28"/>
          <w:szCs w:val="28"/>
        </w:rPr>
        <w:t>Мотовилов.–</w:t>
      </w:r>
      <w:r w:rsidRPr="00815B2D">
        <w:rPr>
          <w:spacing w:val="-1"/>
          <w:sz w:val="28"/>
          <w:szCs w:val="28"/>
        </w:rPr>
        <w:t xml:space="preserve"> </w:t>
      </w:r>
      <w:r w:rsidRPr="00815B2D">
        <w:rPr>
          <w:sz w:val="28"/>
          <w:szCs w:val="28"/>
        </w:rPr>
        <w:t>Москва:</w:t>
      </w:r>
      <w:r w:rsidRPr="00815B2D">
        <w:rPr>
          <w:spacing w:val="-7"/>
          <w:sz w:val="28"/>
          <w:szCs w:val="28"/>
        </w:rPr>
        <w:t xml:space="preserve"> </w:t>
      </w:r>
      <w:r w:rsidRPr="00815B2D">
        <w:rPr>
          <w:sz w:val="28"/>
          <w:szCs w:val="28"/>
        </w:rPr>
        <w:t>КНОРУС,</w:t>
      </w:r>
      <w:r w:rsidRPr="00815B2D">
        <w:rPr>
          <w:spacing w:val="1"/>
          <w:sz w:val="28"/>
          <w:szCs w:val="28"/>
        </w:rPr>
        <w:t xml:space="preserve"> </w:t>
      </w:r>
      <w:r w:rsidRPr="00815B2D">
        <w:rPr>
          <w:sz w:val="28"/>
          <w:szCs w:val="28"/>
        </w:rPr>
        <w:t>2015.</w:t>
      </w:r>
      <w:r w:rsidRPr="00815B2D">
        <w:rPr>
          <w:spacing w:val="4"/>
          <w:sz w:val="28"/>
          <w:szCs w:val="28"/>
        </w:rPr>
        <w:t xml:space="preserve"> </w:t>
      </w:r>
      <w:r w:rsidRPr="00815B2D">
        <w:rPr>
          <w:sz w:val="28"/>
          <w:szCs w:val="28"/>
        </w:rPr>
        <w:t>– 408</w:t>
      </w:r>
      <w:r w:rsidRPr="00815B2D">
        <w:rPr>
          <w:spacing w:val="-2"/>
          <w:sz w:val="28"/>
          <w:szCs w:val="28"/>
        </w:rPr>
        <w:t xml:space="preserve"> </w:t>
      </w:r>
      <w:r w:rsidRPr="00815B2D">
        <w:rPr>
          <w:sz w:val="28"/>
          <w:szCs w:val="28"/>
        </w:rPr>
        <w:t>с.</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proofErr w:type="spellStart"/>
      <w:r w:rsidRPr="00815B2D">
        <w:rPr>
          <w:sz w:val="28"/>
          <w:szCs w:val="28"/>
        </w:rPr>
        <w:lastRenderedPageBreak/>
        <w:t>Валенцева</w:t>
      </w:r>
      <w:proofErr w:type="spellEnd"/>
      <w:r w:rsidRPr="00815B2D">
        <w:rPr>
          <w:sz w:val="28"/>
          <w:szCs w:val="28"/>
        </w:rPr>
        <w:t>, Н.И. Банковское дело (для бакалавров): учебник для вузов / Н.И.</w:t>
      </w:r>
      <w:r w:rsidRPr="00815B2D">
        <w:rPr>
          <w:spacing w:val="1"/>
          <w:sz w:val="28"/>
          <w:szCs w:val="28"/>
        </w:rPr>
        <w:t xml:space="preserve"> </w:t>
      </w:r>
      <w:proofErr w:type="spellStart"/>
      <w:r w:rsidRPr="00815B2D">
        <w:rPr>
          <w:sz w:val="28"/>
          <w:szCs w:val="28"/>
        </w:rPr>
        <w:t>Валенцева</w:t>
      </w:r>
      <w:proofErr w:type="spellEnd"/>
      <w:r w:rsidRPr="00815B2D">
        <w:rPr>
          <w:sz w:val="28"/>
          <w:szCs w:val="28"/>
        </w:rPr>
        <w:t>.</w:t>
      </w:r>
      <w:r w:rsidRPr="00815B2D">
        <w:rPr>
          <w:spacing w:val="5"/>
          <w:sz w:val="28"/>
          <w:szCs w:val="28"/>
        </w:rPr>
        <w:t xml:space="preserve"> </w:t>
      </w:r>
      <w:r w:rsidRPr="00815B2D">
        <w:rPr>
          <w:sz w:val="28"/>
          <w:szCs w:val="28"/>
        </w:rPr>
        <w:t>- Москва:</w:t>
      </w:r>
      <w:r w:rsidRPr="00815B2D">
        <w:rPr>
          <w:spacing w:val="-5"/>
          <w:sz w:val="28"/>
          <w:szCs w:val="28"/>
        </w:rPr>
        <w:t xml:space="preserve"> </w:t>
      </w:r>
      <w:r w:rsidRPr="00815B2D">
        <w:rPr>
          <w:sz w:val="28"/>
          <w:szCs w:val="28"/>
        </w:rPr>
        <w:t>КНОРУС,</w:t>
      </w:r>
      <w:r w:rsidRPr="00815B2D">
        <w:rPr>
          <w:spacing w:val="4"/>
          <w:sz w:val="28"/>
          <w:szCs w:val="28"/>
        </w:rPr>
        <w:t xml:space="preserve"> </w:t>
      </w:r>
      <w:r w:rsidRPr="00815B2D">
        <w:rPr>
          <w:sz w:val="28"/>
          <w:szCs w:val="28"/>
        </w:rPr>
        <w:t>2014 г.</w:t>
      </w:r>
      <w:r w:rsidRPr="00815B2D">
        <w:rPr>
          <w:spacing w:val="7"/>
          <w:sz w:val="28"/>
          <w:szCs w:val="28"/>
        </w:rPr>
        <w:t xml:space="preserve"> </w:t>
      </w:r>
      <w:r w:rsidRPr="00815B2D">
        <w:rPr>
          <w:sz w:val="28"/>
          <w:szCs w:val="28"/>
        </w:rPr>
        <w:t>–</w:t>
      </w:r>
      <w:r w:rsidRPr="00815B2D">
        <w:rPr>
          <w:spacing w:val="1"/>
          <w:sz w:val="28"/>
          <w:szCs w:val="28"/>
        </w:rPr>
        <w:t xml:space="preserve"> </w:t>
      </w:r>
      <w:r w:rsidRPr="00815B2D">
        <w:rPr>
          <w:sz w:val="28"/>
          <w:szCs w:val="28"/>
        </w:rPr>
        <w:t>800</w:t>
      </w:r>
      <w:r w:rsidRPr="00815B2D">
        <w:rPr>
          <w:spacing w:val="1"/>
          <w:sz w:val="28"/>
          <w:szCs w:val="28"/>
        </w:rPr>
        <w:t xml:space="preserve"> </w:t>
      </w:r>
      <w:r w:rsidRPr="00815B2D">
        <w:rPr>
          <w:sz w:val="28"/>
          <w:szCs w:val="28"/>
        </w:rPr>
        <w:t>с.</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proofErr w:type="spellStart"/>
      <w:r w:rsidRPr="00815B2D">
        <w:rPr>
          <w:sz w:val="28"/>
          <w:szCs w:val="28"/>
        </w:rPr>
        <w:t>Вихарева</w:t>
      </w:r>
      <w:proofErr w:type="spellEnd"/>
      <w:r w:rsidRPr="00815B2D">
        <w:rPr>
          <w:sz w:val="28"/>
          <w:szCs w:val="28"/>
        </w:rPr>
        <w:t>,</w:t>
      </w:r>
      <w:r w:rsidRPr="00815B2D">
        <w:rPr>
          <w:spacing w:val="1"/>
          <w:sz w:val="28"/>
          <w:szCs w:val="28"/>
        </w:rPr>
        <w:t xml:space="preserve"> </w:t>
      </w:r>
      <w:r w:rsidRPr="00815B2D">
        <w:rPr>
          <w:sz w:val="28"/>
          <w:szCs w:val="28"/>
        </w:rPr>
        <w:t>Е.В.</w:t>
      </w:r>
      <w:r w:rsidRPr="00815B2D">
        <w:rPr>
          <w:spacing w:val="1"/>
          <w:sz w:val="28"/>
          <w:szCs w:val="28"/>
        </w:rPr>
        <w:t xml:space="preserve"> </w:t>
      </w:r>
      <w:r w:rsidRPr="00815B2D">
        <w:rPr>
          <w:sz w:val="28"/>
          <w:szCs w:val="28"/>
        </w:rPr>
        <w:t>Методические</w:t>
      </w:r>
      <w:r w:rsidRPr="00815B2D">
        <w:rPr>
          <w:spacing w:val="1"/>
          <w:sz w:val="28"/>
          <w:szCs w:val="28"/>
        </w:rPr>
        <w:t xml:space="preserve"> </w:t>
      </w:r>
      <w:r w:rsidRPr="00815B2D">
        <w:rPr>
          <w:sz w:val="28"/>
          <w:szCs w:val="28"/>
        </w:rPr>
        <w:t>основы</w:t>
      </w:r>
      <w:r w:rsidRPr="00815B2D">
        <w:rPr>
          <w:spacing w:val="1"/>
          <w:sz w:val="28"/>
          <w:szCs w:val="28"/>
        </w:rPr>
        <w:t xml:space="preserve"> </w:t>
      </w:r>
      <w:r w:rsidRPr="00815B2D">
        <w:rPr>
          <w:sz w:val="28"/>
          <w:szCs w:val="28"/>
        </w:rPr>
        <w:t>оценки</w:t>
      </w:r>
      <w:r w:rsidRPr="00815B2D">
        <w:rPr>
          <w:spacing w:val="1"/>
          <w:sz w:val="28"/>
          <w:szCs w:val="28"/>
        </w:rPr>
        <w:t xml:space="preserve"> </w:t>
      </w:r>
      <w:r w:rsidRPr="00815B2D">
        <w:rPr>
          <w:sz w:val="28"/>
          <w:szCs w:val="28"/>
        </w:rPr>
        <w:t>депозитного</w:t>
      </w:r>
      <w:r w:rsidRPr="00815B2D">
        <w:rPr>
          <w:spacing w:val="1"/>
          <w:sz w:val="28"/>
          <w:szCs w:val="28"/>
        </w:rPr>
        <w:t xml:space="preserve"> </w:t>
      </w:r>
      <w:r w:rsidRPr="00815B2D">
        <w:rPr>
          <w:sz w:val="28"/>
          <w:szCs w:val="28"/>
        </w:rPr>
        <w:t>портфеля</w:t>
      </w:r>
      <w:r w:rsidRPr="00815B2D">
        <w:rPr>
          <w:spacing w:val="70"/>
          <w:sz w:val="28"/>
          <w:szCs w:val="28"/>
        </w:rPr>
        <w:t xml:space="preserve"> </w:t>
      </w:r>
      <w:r w:rsidRPr="00815B2D">
        <w:rPr>
          <w:sz w:val="28"/>
          <w:szCs w:val="28"/>
        </w:rPr>
        <w:t>на</w:t>
      </w:r>
      <w:r w:rsidRPr="00815B2D">
        <w:rPr>
          <w:spacing w:val="1"/>
          <w:sz w:val="28"/>
          <w:szCs w:val="28"/>
        </w:rPr>
        <w:t xml:space="preserve"> </w:t>
      </w:r>
      <w:r w:rsidRPr="00815B2D">
        <w:rPr>
          <w:sz w:val="28"/>
          <w:szCs w:val="28"/>
        </w:rPr>
        <w:t>основе</w:t>
      </w:r>
      <w:r w:rsidRPr="00815B2D">
        <w:rPr>
          <w:spacing w:val="1"/>
          <w:sz w:val="28"/>
          <w:szCs w:val="28"/>
        </w:rPr>
        <w:t xml:space="preserve"> </w:t>
      </w:r>
      <w:r w:rsidRPr="00815B2D">
        <w:rPr>
          <w:sz w:val="28"/>
          <w:szCs w:val="28"/>
        </w:rPr>
        <w:t>отчётности</w:t>
      </w:r>
      <w:r w:rsidRPr="00815B2D">
        <w:rPr>
          <w:spacing w:val="1"/>
          <w:sz w:val="28"/>
          <w:szCs w:val="28"/>
        </w:rPr>
        <w:t xml:space="preserve"> </w:t>
      </w:r>
      <w:r w:rsidRPr="00815B2D">
        <w:rPr>
          <w:sz w:val="28"/>
          <w:szCs w:val="28"/>
        </w:rPr>
        <w:t>коммерческого</w:t>
      </w:r>
      <w:r w:rsidRPr="00815B2D">
        <w:rPr>
          <w:spacing w:val="1"/>
          <w:sz w:val="28"/>
          <w:szCs w:val="28"/>
        </w:rPr>
        <w:t xml:space="preserve"> </w:t>
      </w:r>
      <w:r w:rsidRPr="00815B2D">
        <w:rPr>
          <w:sz w:val="28"/>
          <w:szCs w:val="28"/>
        </w:rPr>
        <w:t>банка:</w:t>
      </w:r>
      <w:r w:rsidRPr="00815B2D">
        <w:rPr>
          <w:spacing w:val="1"/>
          <w:sz w:val="28"/>
          <w:szCs w:val="28"/>
        </w:rPr>
        <w:t xml:space="preserve"> </w:t>
      </w:r>
      <w:r w:rsidRPr="00815B2D">
        <w:rPr>
          <w:sz w:val="28"/>
          <w:szCs w:val="28"/>
        </w:rPr>
        <w:t>сборник</w:t>
      </w:r>
      <w:r w:rsidRPr="00815B2D">
        <w:rPr>
          <w:spacing w:val="1"/>
          <w:sz w:val="28"/>
          <w:szCs w:val="28"/>
        </w:rPr>
        <w:t xml:space="preserve"> </w:t>
      </w:r>
      <w:r w:rsidRPr="00815B2D">
        <w:rPr>
          <w:sz w:val="28"/>
          <w:szCs w:val="28"/>
        </w:rPr>
        <w:t>статей</w:t>
      </w:r>
      <w:r w:rsidRPr="00815B2D">
        <w:rPr>
          <w:spacing w:val="1"/>
          <w:sz w:val="28"/>
          <w:szCs w:val="28"/>
        </w:rPr>
        <w:t xml:space="preserve"> </w:t>
      </w:r>
      <w:proofErr w:type="spellStart"/>
      <w:r w:rsidRPr="00815B2D">
        <w:rPr>
          <w:sz w:val="28"/>
          <w:szCs w:val="28"/>
        </w:rPr>
        <w:t>Междунар</w:t>
      </w:r>
      <w:proofErr w:type="spellEnd"/>
      <w:r w:rsidRPr="00815B2D">
        <w:rPr>
          <w:sz w:val="28"/>
          <w:szCs w:val="28"/>
        </w:rPr>
        <w:t>.</w:t>
      </w:r>
      <w:r w:rsidRPr="00815B2D">
        <w:rPr>
          <w:spacing w:val="1"/>
          <w:sz w:val="28"/>
          <w:szCs w:val="28"/>
        </w:rPr>
        <w:t xml:space="preserve"> </w:t>
      </w:r>
      <w:r w:rsidRPr="00815B2D">
        <w:rPr>
          <w:sz w:val="28"/>
          <w:szCs w:val="28"/>
        </w:rPr>
        <w:t>науч.-</w:t>
      </w:r>
      <w:r w:rsidRPr="00815B2D">
        <w:rPr>
          <w:spacing w:val="1"/>
          <w:sz w:val="28"/>
          <w:szCs w:val="28"/>
        </w:rPr>
        <w:t xml:space="preserve"> </w:t>
      </w:r>
      <w:proofErr w:type="spellStart"/>
      <w:r w:rsidRPr="00815B2D">
        <w:rPr>
          <w:sz w:val="28"/>
          <w:szCs w:val="28"/>
        </w:rPr>
        <w:t>практ</w:t>
      </w:r>
      <w:proofErr w:type="spellEnd"/>
      <w:r w:rsidRPr="00815B2D">
        <w:rPr>
          <w:sz w:val="28"/>
          <w:szCs w:val="28"/>
        </w:rPr>
        <w:t>.</w:t>
      </w:r>
      <w:r w:rsidRPr="00815B2D">
        <w:rPr>
          <w:spacing w:val="2"/>
          <w:sz w:val="28"/>
          <w:szCs w:val="28"/>
        </w:rPr>
        <w:t xml:space="preserve"> </w:t>
      </w:r>
      <w:proofErr w:type="spellStart"/>
      <w:r w:rsidRPr="00815B2D">
        <w:rPr>
          <w:sz w:val="28"/>
          <w:szCs w:val="28"/>
        </w:rPr>
        <w:t>конф</w:t>
      </w:r>
      <w:proofErr w:type="spellEnd"/>
      <w:r w:rsidRPr="00815B2D">
        <w:rPr>
          <w:sz w:val="28"/>
          <w:szCs w:val="28"/>
        </w:rPr>
        <w:t>.</w:t>
      </w:r>
      <w:r w:rsidRPr="00815B2D">
        <w:rPr>
          <w:spacing w:val="3"/>
          <w:sz w:val="28"/>
          <w:szCs w:val="28"/>
        </w:rPr>
        <w:t xml:space="preserve"> </w:t>
      </w:r>
      <w:r w:rsidRPr="00815B2D">
        <w:rPr>
          <w:sz w:val="28"/>
          <w:szCs w:val="28"/>
        </w:rPr>
        <w:t>/ Е.В.</w:t>
      </w:r>
      <w:r w:rsidRPr="00815B2D">
        <w:rPr>
          <w:spacing w:val="3"/>
          <w:sz w:val="28"/>
          <w:szCs w:val="28"/>
        </w:rPr>
        <w:t xml:space="preserve"> </w:t>
      </w:r>
      <w:proofErr w:type="spellStart"/>
      <w:r w:rsidRPr="00815B2D">
        <w:rPr>
          <w:sz w:val="28"/>
          <w:szCs w:val="28"/>
        </w:rPr>
        <w:t>Вихарева</w:t>
      </w:r>
      <w:proofErr w:type="spellEnd"/>
      <w:r w:rsidRPr="00815B2D">
        <w:rPr>
          <w:sz w:val="28"/>
          <w:szCs w:val="28"/>
        </w:rPr>
        <w:t>.</w:t>
      </w:r>
      <w:r w:rsidRPr="00815B2D">
        <w:rPr>
          <w:spacing w:val="7"/>
          <w:sz w:val="28"/>
          <w:szCs w:val="28"/>
        </w:rPr>
        <w:t xml:space="preserve"> </w:t>
      </w:r>
      <w:r w:rsidRPr="00815B2D">
        <w:rPr>
          <w:sz w:val="28"/>
          <w:szCs w:val="28"/>
        </w:rPr>
        <w:t>–</w:t>
      </w:r>
      <w:r w:rsidRPr="00815B2D">
        <w:rPr>
          <w:spacing w:val="1"/>
          <w:sz w:val="28"/>
          <w:szCs w:val="28"/>
        </w:rPr>
        <w:t xml:space="preserve"> </w:t>
      </w:r>
      <w:r w:rsidRPr="00815B2D">
        <w:rPr>
          <w:sz w:val="28"/>
          <w:szCs w:val="28"/>
        </w:rPr>
        <w:t>Уфа:</w:t>
      </w:r>
      <w:r w:rsidRPr="00815B2D">
        <w:rPr>
          <w:spacing w:val="-5"/>
          <w:sz w:val="28"/>
          <w:szCs w:val="28"/>
        </w:rPr>
        <w:t xml:space="preserve"> </w:t>
      </w:r>
      <w:proofErr w:type="spellStart"/>
      <w:r w:rsidRPr="00815B2D">
        <w:rPr>
          <w:sz w:val="28"/>
          <w:szCs w:val="28"/>
        </w:rPr>
        <w:t>Аэтэрна</w:t>
      </w:r>
      <w:proofErr w:type="spellEnd"/>
      <w:r w:rsidRPr="00815B2D">
        <w:rPr>
          <w:sz w:val="28"/>
          <w:szCs w:val="28"/>
        </w:rPr>
        <w:t>,</w:t>
      </w:r>
      <w:r w:rsidRPr="00815B2D">
        <w:rPr>
          <w:spacing w:val="3"/>
          <w:sz w:val="28"/>
          <w:szCs w:val="28"/>
        </w:rPr>
        <w:t xml:space="preserve"> </w:t>
      </w:r>
      <w:r w:rsidRPr="00815B2D">
        <w:rPr>
          <w:sz w:val="28"/>
          <w:szCs w:val="28"/>
        </w:rPr>
        <w:t>2016.</w:t>
      </w:r>
      <w:r w:rsidRPr="00815B2D">
        <w:rPr>
          <w:spacing w:val="6"/>
          <w:sz w:val="28"/>
          <w:szCs w:val="28"/>
        </w:rPr>
        <w:t xml:space="preserve"> </w:t>
      </w:r>
      <w:r w:rsidRPr="00815B2D">
        <w:rPr>
          <w:sz w:val="28"/>
          <w:szCs w:val="28"/>
        </w:rPr>
        <w:t>–</w:t>
      </w:r>
      <w:r w:rsidRPr="00815B2D">
        <w:rPr>
          <w:spacing w:val="1"/>
          <w:sz w:val="28"/>
          <w:szCs w:val="28"/>
        </w:rPr>
        <w:t xml:space="preserve"> </w:t>
      </w:r>
      <w:r w:rsidRPr="00815B2D">
        <w:rPr>
          <w:sz w:val="28"/>
          <w:szCs w:val="28"/>
        </w:rPr>
        <w:t>5 с.</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shd w:val="clear" w:color="auto" w:fill="FBFBFB"/>
        </w:rPr>
        <w:t>Глушкова,</w:t>
      </w:r>
      <w:r w:rsidRPr="00815B2D">
        <w:rPr>
          <w:spacing w:val="1"/>
          <w:sz w:val="28"/>
          <w:szCs w:val="28"/>
          <w:shd w:val="clear" w:color="auto" w:fill="FBFBFB"/>
        </w:rPr>
        <w:t xml:space="preserve"> </w:t>
      </w:r>
      <w:r w:rsidRPr="00815B2D">
        <w:rPr>
          <w:sz w:val="28"/>
          <w:szCs w:val="28"/>
          <w:shd w:val="clear" w:color="auto" w:fill="FBFBFB"/>
        </w:rPr>
        <w:t>Н.Б.</w:t>
      </w:r>
      <w:r w:rsidRPr="00815B2D">
        <w:rPr>
          <w:spacing w:val="1"/>
          <w:sz w:val="28"/>
          <w:szCs w:val="28"/>
          <w:shd w:val="clear" w:color="auto" w:fill="FBFBFB"/>
        </w:rPr>
        <w:t xml:space="preserve"> </w:t>
      </w:r>
      <w:r w:rsidRPr="00815B2D">
        <w:rPr>
          <w:sz w:val="28"/>
          <w:szCs w:val="28"/>
          <w:shd w:val="clear" w:color="auto" w:fill="FBFBFB"/>
        </w:rPr>
        <w:t>Банковское</w:t>
      </w:r>
      <w:r w:rsidRPr="00815B2D">
        <w:rPr>
          <w:spacing w:val="1"/>
          <w:sz w:val="28"/>
          <w:szCs w:val="28"/>
          <w:shd w:val="clear" w:color="auto" w:fill="FBFBFB"/>
        </w:rPr>
        <w:t xml:space="preserve"> </w:t>
      </w:r>
      <w:r w:rsidRPr="00815B2D">
        <w:rPr>
          <w:sz w:val="28"/>
          <w:szCs w:val="28"/>
          <w:shd w:val="clear" w:color="auto" w:fill="FBFBFB"/>
        </w:rPr>
        <w:t>дело:</w:t>
      </w:r>
      <w:r w:rsidRPr="00815B2D">
        <w:rPr>
          <w:spacing w:val="1"/>
          <w:sz w:val="28"/>
          <w:szCs w:val="28"/>
          <w:shd w:val="clear" w:color="auto" w:fill="FBFBFB"/>
        </w:rPr>
        <w:t xml:space="preserve"> </w:t>
      </w:r>
      <w:r w:rsidRPr="00815B2D">
        <w:rPr>
          <w:sz w:val="28"/>
          <w:szCs w:val="28"/>
          <w:shd w:val="clear" w:color="auto" w:fill="FBFBFB"/>
        </w:rPr>
        <w:t>учебник.</w:t>
      </w:r>
      <w:r w:rsidRPr="00815B2D">
        <w:rPr>
          <w:spacing w:val="1"/>
          <w:sz w:val="28"/>
          <w:szCs w:val="28"/>
          <w:shd w:val="clear" w:color="auto" w:fill="FBFBFB"/>
        </w:rPr>
        <w:t xml:space="preserve"> </w:t>
      </w:r>
      <w:r w:rsidRPr="00815B2D">
        <w:rPr>
          <w:sz w:val="28"/>
          <w:szCs w:val="28"/>
          <w:shd w:val="clear" w:color="auto" w:fill="FBFBFB"/>
        </w:rPr>
        <w:t>–</w:t>
      </w:r>
      <w:r w:rsidRPr="00815B2D">
        <w:rPr>
          <w:spacing w:val="1"/>
          <w:sz w:val="28"/>
          <w:szCs w:val="28"/>
          <w:shd w:val="clear" w:color="auto" w:fill="FBFBFB"/>
        </w:rPr>
        <w:t xml:space="preserve"> </w:t>
      </w:r>
      <w:r w:rsidRPr="00815B2D">
        <w:rPr>
          <w:sz w:val="28"/>
          <w:szCs w:val="28"/>
          <w:shd w:val="clear" w:color="auto" w:fill="FBFBFB"/>
        </w:rPr>
        <w:t>М.:</w:t>
      </w:r>
      <w:r w:rsidRPr="00815B2D">
        <w:rPr>
          <w:spacing w:val="1"/>
          <w:sz w:val="28"/>
          <w:szCs w:val="28"/>
          <w:shd w:val="clear" w:color="auto" w:fill="FBFBFB"/>
        </w:rPr>
        <w:t xml:space="preserve"> </w:t>
      </w:r>
      <w:r w:rsidRPr="00815B2D">
        <w:rPr>
          <w:sz w:val="28"/>
          <w:szCs w:val="28"/>
          <w:shd w:val="clear" w:color="auto" w:fill="FBFBFB"/>
        </w:rPr>
        <w:t>Академический</w:t>
      </w:r>
      <w:r w:rsidRPr="00815B2D">
        <w:rPr>
          <w:spacing w:val="70"/>
          <w:sz w:val="28"/>
          <w:szCs w:val="28"/>
          <w:shd w:val="clear" w:color="auto" w:fill="FBFBFB"/>
        </w:rPr>
        <w:t xml:space="preserve"> </w:t>
      </w:r>
      <w:r w:rsidRPr="00815B2D">
        <w:rPr>
          <w:sz w:val="28"/>
          <w:szCs w:val="28"/>
          <w:shd w:val="clear" w:color="auto" w:fill="FBFBFB"/>
        </w:rPr>
        <w:t>Проект,</w:t>
      </w:r>
      <w:r w:rsidRPr="00815B2D">
        <w:rPr>
          <w:spacing w:val="1"/>
          <w:sz w:val="28"/>
          <w:szCs w:val="28"/>
        </w:rPr>
        <w:t xml:space="preserve"> </w:t>
      </w:r>
      <w:r w:rsidRPr="00815B2D">
        <w:rPr>
          <w:sz w:val="28"/>
          <w:szCs w:val="28"/>
          <w:shd w:val="clear" w:color="auto" w:fill="FBFBFB"/>
        </w:rPr>
        <w:t>2015.</w:t>
      </w:r>
      <w:r w:rsidRPr="00815B2D">
        <w:rPr>
          <w:spacing w:val="3"/>
          <w:sz w:val="28"/>
          <w:szCs w:val="28"/>
          <w:shd w:val="clear" w:color="auto" w:fill="FBFBFB"/>
        </w:rPr>
        <w:t xml:space="preserve"> </w:t>
      </w:r>
      <w:r w:rsidRPr="00815B2D">
        <w:rPr>
          <w:sz w:val="28"/>
          <w:szCs w:val="28"/>
          <w:shd w:val="clear" w:color="auto" w:fill="FBFBFB"/>
        </w:rPr>
        <w:t>–</w:t>
      </w:r>
      <w:r w:rsidRPr="00815B2D">
        <w:rPr>
          <w:spacing w:val="2"/>
          <w:sz w:val="28"/>
          <w:szCs w:val="28"/>
          <w:shd w:val="clear" w:color="auto" w:fill="FBFBFB"/>
        </w:rPr>
        <w:t xml:space="preserve"> </w:t>
      </w:r>
      <w:r w:rsidRPr="00815B2D">
        <w:rPr>
          <w:sz w:val="28"/>
          <w:szCs w:val="28"/>
          <w:shd w:val="clear" w:color="auto" w:fill="FBFBFB"/>
        </w:rPr>
        <w:t>432</w:t>
      </w:r>
      <w:r w:rsidRPr="00815B2D">
        <w:rPr>
          <w:spacing w:val="1"/>
          <w:sz w:val="28"/>
          <w:szCs w:val="28"/>
          <w:shd w:val="clear" w:color="auto" w:fill="FBFBFB"/>
        </w:rPr>
        <w:t xml:space="preserve"> </w:t>
      </w:r>
      <w:r w:rsidRPr="00815B2D">
        <w:rPr>
          <w:sz w:val="28"/>
          <w:szCs w:val="28"/>
          <w:shd w:val="clear" w:color="auto" w:fill="FBFBFB"/>
        </w:rPr>
        <w:t>c.</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shd w:val="clear" w:color="auto" w:fill="FBFBFB"/>
        </w:rPr>
        <w:t>Маркова, О.М. Операции сберегательных банков: М.: Инфра-М, 2014. –</w:t>
      </w:r>
      <w:r w:rsidRPr="00815B2D">
        <w:rPr>
          <w:spacing w:val="70"/>
          <w:sz w:val="28"/>
          <w:szCs w:val="28"/>
          <w:shd w:val="clear" w:color="auto" w:fill="FBFBFB"/>
        </w:rPr>
        <w:t xml:space="preserve"> </w:t>
      </w:r>
      <w:r w:rsidRPr="00815B2D">
        <w:rPr>
          <w:sz w:val="28"/>
          <w:szCs w:val="28"/>
          <w:shd w:val="clear" w:color="auto" w:fill="FBFBFB"/>
        </w:rPr>
        <w:t>288</w:t>
      </w:r>
      <w:r w:rsidRPr="00815B2D">
        <w:rPr>
          <w:spacing w:val="1"/>
          <w:sz w:val="28"/>
          <w:szCs w:val="28"/>
        </w:rPr>
        <w:t xml:space="preserve"> </w:t>
      </w:r>
      <w:r w:rsidRPr="00815B2D">
        <w:rPr>
          <w:sz w:val="28"/>
          <w:szCs w:val="28"/>
          <w:shd w:val="clear" w:color="auto" w:fill="FBFBFB"/>
        </w:rPr>
        <w:t>c.</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proofErr w:type="spellStart"/>
      <w:r w:rsidRPr="00815B2D">
        <w:rPr>
          <w:sz w:val="28"/>
          <w:szCs w:val="28"/>
        </w:rPr>
        <w:t>Нешитой</w:t>
      </w:r>
      <w:proofErr w:type="spellEnd"/>
      <w:r w:rsidRPr="00815B2D">
        <w:rPr>
          <w:sz w:val="28"/>
          <w:szCs w:val="28"/>
        </w:rPr>
        <w:t>,</w:t>
      </w:r>
      <w:r w:rsidRPr="00815B2D">
        <w:rPr>
          <w:spacing w:val="1"/>
          <w:sz w:val="28"/>
          <w:szCs w:val="28"/>
        </w:rPr>
        <w:t xml:space="preserve"> </w:t>
      </w:r>
      <w:r w:rsidRPr="00815B2D">
        <w:rPr>
          <w:sz w:val="28"/>
          <w:szCs w:val="28"/>
        </w:rPr>
        <w:t>А.С.</w:t>
      </w:r>
      <w:r w:rsidRPr="00815B2D">
        <w:rPr>
          <w:spacing w:val="1"/>
          <w:sz w:val="28"/>
          <w:szCs w:val="28"/>
        </w:rPr>
        <w:t xml:space="preserve"> </w:t>
      </w:r>
      <w:r w:rsidRPr="00815B2D">
        <w:rPr>
          <w:sz w:val="28"/>
          <w:szCs w:val="28"/>
        </w:rPr>
        <w:t>Финансы,</w:t>
      </w:r>
      <w:r w:rsidRPr="00815B2D">
        <w:rPr>
          <w:spacing w:val="1"/>
          <w:sz w:val="28"/>
          <w:szCs w:val="28"/>
        </w:rPr>
        <w:t xml:space="preserve"> </w:t>
      </w:r>
      <w:r w:rsidRPr="00815B2D">
        <w:rPr>
          <w:sz w:val="28"/>
          <w:szCs w:val="28"/>
        </w:rPr>
        <w:t>денежное</w:t>
      </w:r>
      <w:r w:rsidRPr="00815B2D">
        <w:rPr>
          <w:spacing w:val="1"/>
          <w:sz w:val="28"/>
          <w:szCs w:val="28"/>
        </w:rPr>
        <w:t xml:space="preserve"> </w:t>
      </w:r>
      <w:r w:rsidRPr="00815B2D">
        <w:rPr>
          <w:sz w:val="28"/>
          <w:szCs w:val="28"/>
        </w:rPr>
        <w:t>обращение</w:t>
      </w:r>
      <w:r w:rsidRPr="00815B2D">
        <w:rPr>
          <w:spacing w:val="1"/>
          <w:sz w:val="28"/>
          <w:szCs w:val="28"/>
        </w:rPr>
        <w:t xml:space="preserve"> </w:t>
      </w:r>
      <w:r w:rsidRPr="00815B2D">
        <w:rPr>
          <w:sz w:val="28"/>
          <w:szCs w:val="28"/>
        </w:rPr>
        <w:t>и</w:t>
      </w:r>
      <w:r w:rsidRPr="00815B2D">
        <w:rPr>
          <w:spacing w:val="1"/>
          <w:sz w:val="28"/>
          <w:szCs w:val="28"/>
        </w:rPr>
        <w:t xml:space="preserve"> </w:t>
      </w:r>
      <w:r w:rsidRPr="00815B2D">
        <w:rPr>
          <w:sz w:val="28"/>
          <w:szCs w:val="28"/>
        </w:rPr>
        <w:t>кредит:</w:t>
      </w:r>
      <w:r w:rsidRPr="00815B2D">
        <w:rPr>
          <w:spacing w:val="1"/>
          <w:sz w:val="28"/>
          <w:szCs w:val="28"/>
        </w:rPr>
        <w:t xml:space="preserve"> </w:t>
      </w:r>
      <w:r w:rsidRPr="00815B2D">
        <w:rPr>
          <w:sz w:val="28"/>
          <w:szCs w:val="28"/>
        </w:rPr>
        <w:t>учебник</w:t>
      </w:r>
      <w:r w:rsidRPr="00815B2D">
        <w:rPr>
          <w:spacing w:val="1"/>
          <w:sz w:val="28"/>
          <w:szCs w:val="28"/>
        </w:rPr>
        <w:t xml:space="preserve"> </w:t>
      </w:r>
      <w:r w:rsidRPr="00815B2D">
        <w:rPr>
          <w:sz w:val="28"/>
          <w:szCs w:val="28"/>
        </w:rPr>
        <w:t>/</w:t>
      </w:r>
      <w:r w:rsidRPr="00815B2D">
        <w:rPr>
          <w:spacing w:val="1"/>
          <w:sz w:val="28"/>
          <w:szCs w:val="28"/>
        </w:rPr>
        <w:t xml:space="preserve"> </w:t>
      </w:r>
      <w:r w:rsidRPr="00815B2D">
        <w:rPr>
          <w:sz w:val="28"/>
          <w:szCs w:val="28"/>
        </w:rPr>
        <w:t>А.С.</w:t>
      </w:r>
      <w:r w:rsidRPr="00815B2D">
        <w:rPr>
          <w:spacing w:val="1"/>
          <w:sz w:val="28"/>
          <w:szCs w:val="28"/>
        </w:rPr>
        <w:t xml:space="preserve"> </w:t>
      </w:r>
      <w:proofErr w:type="spellStart"/>
      <w:r w:rsidRPr="00815B2D">
        <w:rPr>
          <w:sz w:val="28"/>
          <w:szCs w:val="28"/>
        </w:rPr>
        <w:t>Нешитой</w:t>
      </w:r>
      <w:proofErr w:type="spellEnd"/>
      <w:r w:rsidRPr="00815B2D">
        <w:rPr>
          <w:sz w:val="28"/>
          <w:szCs w:val="28"/>
        </w:rPr>
        <w:t>.</w:t>
      </w:r>
      <w:r w:rsidRPr="00815B2D">
        <w:rPr>
          <w:spacing w:val="4"/>
          <w:sz w:val="28"/>
          <w:szCs w:val="28"/>
        </w:rPr>
        <w:t xml:space="preserve"> </w:t>
      </w:r>
      <w:r w:rsidRPr="00815B2D">
        <w:rPr>
          <w:sz w:val="28"/>
          <w:szCs w:val="28"/>
        </w:rPr>
        <w:t>- Москва:</w:t>
      </w:r>
      <w:r w:rsidRPr="00815B2D">
        <w:rPr>
          <w:spacing w:val="-4"/>
          <w:sz w:val="28"/>
          <w:szCs w:val="28"/>
        </w:rPr>
        <w:t xml:space="preserve"> </w:t>
      </w:r>
      <w:r w:rsidRPr="00815B2D">
        <w:rPr>
          <w:sz w:val="28"/>
          <w:szCs w:val="28"/>
        </w:rPr>
        <w:t>Лань,</w:t>
      </w:r>
      <w:r w:rsidRPr="00815B2D">
        <w:rPr>
          <w:spacing w:val="3"/>
          <w:sz w:val="28"/>
          <w:szCs w:val="28"/>
        </w:rPr>
        <w:t xml:space="preserve"> </w:t>
      </w:r>
      <w:r w:rsidRPr="00815B2D">
        <w:rPr>
          <w:sz w:val="28"/>
          <w:szCs w:val="28"/>
        </w:rPr>
        <w:t>2013.</w:t>
      </w:r>
      <w:r w:rsidRPr="00815B2D">
        <w:rPr>
          <w:spacing w:val="7"/>
          <w:sz w:val="28"/>
          <w:szCs w:val="28"/>
        </w:rPr>
        <w:t xml:space="preserve"> </w:t>
      </w:r>
      <w:r w:rsidRPr="00815B2D">
        <w:rPr>
          <w:sz w:val="28"/>
          <w:szCs w:val="28"/>
        </w:rPr>
        <w:t>- 640 с.</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rPr>
        <w:t>Николаева, Т.П. Деньги, кредит, банки: учеб</w:t>
      </w:r>
      <w:proofErr w:type="gramStart"/>
      <w:r w:rsidRPr="00815B2D">
        <w:rPr>
          <w:sz w:val="28"/>
          <w:szCs w:val="28"/>
        </w:rPr>
        <w:t>.</w:t>
      </w:r>
      <w:proofErr w:type="gramEnd"/>
      <w:r w:rsidRPr="00815B2D">
        <w:rPr>
          <w:sz w:val="28"/>
          <w:szCs w:val="28"/>
        </w:rPr>
        <w:t xml:space="preserve"> </w:t>
      </w:r>
      <w:proofErr w:type="gramStart"/>
      <w:r w:rsidRPr="00815B2D">
        <w:rPr>
          <w:sz w:val="28"/>
          <w:szCs w:val="28"/>
        </w:rPr>
        <w:t>п</w:t>
      </w:r>
      <w:proofErr w:type="gramEnd"/>
      <w:r w:rsidRPr="00815B2D">
        <w:rPr>
          <w:sz w:val="28"/>
          <w:szCs w:val="28"/>
        </w:rPr>
        <w:t>особие / Т.П. Николаева.</w:t>
      </w:r>
      <w:r w:rsidRPr="00815B2D">
        <w:rPr>
          <w:spacing w:val="1"/>
          <w:sz w:val="28"/>
          <w:szCs w:val="28"/>
        </w:rPr>
        <w:t xml:space="preserve"> </w:t>
      </w:r>
      <w:r w:rsidRPr="00815B2D">
        <w:rPr>
          <w:sz w:val="28"/>
          <w:szCs w:val="28"/>
        </w:rPr>
        <w:t>-</w:t>
      </w:r>
      <w:r w:rsidRPr="00815B2D">
        <w:rPr>
          <w:spacing w:val="1"/>
          <w:sz w:val="28"/>
          <w:szCs w:val="28"/>
        </w:rPr>
        <w:t xml:space="preserve"> </w:t>
      </w:r>
      <w:r w:rsidRPr="00815B2D">
        <w:rPr>
          <w:sz w:val="28"/>
          <w:szCs w:val="28"/>
        </w:rPr>
        <w:t>Москва:</w:t>
      </w:r>
      <w:r w:rsidRPr="00815B2D">
        <w:rPr>
          <w:spacing w:val="-5"/>
          <w:sz w:val="28"/>
          <w:szCs w:val="28"/>
        </w:rPr>
        <w:t xml:space="preserve"> </w:t>
      </w:r>
      <w:r w:rsidRPr="00815B2D">
        <w:rPr>
          <w:sz w:val="28"/>
          <w:szCs w:val="28"/>
        </w:rPr>
        <w:t>ЕАОИ,</w:t>
      </w:r>
      <w:r w:rsidRPr="00815B2D">
        <w:rPr>
          <w:spacing w:val="4"/>
          <w:sz w:val="28"/>
          <w:szCs w:val="28"/>
        </w:rPr>
        <w:t xml:space="preserve"> </w:t>
      </w:r>
      <w:r w:rsidRPr="00815B2D">
        <w:rPr>
          <w:sz w:val="28"/>
          <w:szCs w:val="28"/>
        </w:rPr>
        <w:t>2015.</w:t>
      </w:r>
      <w:r w:rsidRPr="00815B2D">
        <w:rPr>
          <w:spacing w:val="6"/>
          <w:sz w:val="28"/>
          <w:szCs w:val="28"/>
        </w:rPr>
        <w:t xml:space="preserve"> </w:t>
      </w:r>
      <w:r w:rsidRPr="00815B2D">
        <w:rPr>
          <w:sz w:val="28"/>
          <w:szCs w:val="28"/>
        </w:rPr>
        <w:t>-</w:t>
      </w:r>
      <w:r w:rsidRPr="00815B2D">
        <w:rPr>
          <w:spacing w:val="1"/>
          <w:sz w:val="28"/>
          <w:szCs w:val="28"/>
        </w:rPr>
        <w:t xml:space="preserve"> </w:t>
      </w:r>
      <w:r w:rsidRPr="00815B2D">
        <w:rPr>
          <w:sz w:val="28"/>
          <w:szCs w:val="28"/>
        </w:rPr>
        <w:t>377 с.</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shd w:val="clear" w:color="auto" w:fill="FBFBFB"/>
        </w:rPr>
        <w:t>Сафронова,</w:t>
      </w:r>
      <w:r w:rsidRPr="00815B2D">
        <w:rPr>
          <w:spacing w:val="1"/>
          <w:sz w:val="28"/>
          <w:szCs w:val="28"/>
          <w:shd w:val="clear" w:color="auto" w:fill="FBFBFB"/>
        </w:rPr>
        <w:t xml:space="preserve"> </w:t>
      </w:r>
      <w:r w:rsidRPr="00815B2D">
        <w:rPr>
          <w:sz w:val="28"/>
          <w:szCs w:val="28"/>
          <w:shd w:val="clear" w:color="auto" w:fill="FBFBFB"/>
        </w:rPr>
        <w:t>Ю.Г.,</w:t>
      </w:r>
      <w:r w:rsidRPr="00815B2D">
        <w:rPr>
          <w:spacing w:val="1"/>
          <w:sz w:val="28"/>
          <w:szCs w:val="28"/>
          <w:shd w:val="clear" w:color="auto" w:fill="FBFBFB"/>
        </w:rPr>
        <w:t xml:space="preserve"> </w:t>
      </w:r>
      <w:r w:rsidRPr="00815B2D">
        <w:rPr>
          <w:sz w:val="28"/>
          <w:szCs w:val="28"/>
          <w:shd w:val="clear" w:color="auto" w:fill="FBFBFB"/>
        </w:rPr>
        <w:t>Тарханова</w:t>
      </w:r>
      <w:r w:rsidRPr="00815B2D">
        <w:rPr>
          <w:spacing w:val="1"/>
          <w:sz w:val="28"/>
          <w:szCs w:val="28"/>
          <w:shd w:val="clear" w:color="auto" w:fill="FBFBFB"/>
        </w:rPr>
        <w:t xml:space="preserve"> </w:t>
      </w:r>
      <w:r w:rsidRPr="00815B2D">
        <w:rPr>
          <w:sz w:val="28"/>
          <w:szCs w:val="28"/>
          <w:shd w:val="clear" w:color="auto" w:fill="FBFBFB"/>
        </w:rPr>
        <w:t>Е.А.</w:t>
      </w:r>
      <w:r w:rsidRPr="00815B2D">
        <w:rPr>
          <w:spacing w:val="1"/>
          <w:sz w:val="28"/>
          <w:szCs w:val="28"/>
          <w:shd w:val="clear" w:color="auto" w:fill="FBFBFB"/>
        </w:rPr>
        <w:t xml:space="preserve"> </w:t>
      </w:r>
      <w:r w:rsidRPr="00815B2D">
        <w:rPr>
          <w:sz w:val="28"/>
          <w:szCs w:val="28"/>
          <w:shd w:val="clear" w:color="auto" w:fill="FBFBFB"/>
        </w:rPr>
        <w:t>Оценка</w:t>
      </w:r>
      <w:r w:rsidRPr="00815B2D">
        <w:rPr>
          <w:spacing w:val="1"/>
          <w:sz w:val="28"/>
          <w:szCs w:val="28"/>
          <w:shd w:val="clear" w:color="auto" w:fill="FBFBFB"/>
        </w:rPr>
        <w:t xml:space="preserve"> </w:t>
      </w:r>
      <w:proofErr w:type="gramStart"/>
      <w:r w:rsidRPr="00815B2D">
        <w:rPr>
          <w:sz w:val="28"/>
          <w:szCs w:val="28"/>
          <w:shd w:val="clear" w:color="auto" w:fill="FBFBFB"/>
        </w:rPr>
        <w:t>тенденций</w:t>
      </w:r>
      <w:r w:rsidRPr="00815B2D">
        <w:rPr>
          <w:spacing w:val="1"/>
          <w:sz w:val="28"/>
          <w:szCs w:val="28"/>
          <w:shd w:val="clear" w:color="auto" w:fill="FBFBFB"/>
        </w:rPr>
        <w:t xml:space="preserve"> </w:t>
      </w:r>
      <w:r w:rsidRPr="00815B2D">
        <w:rPr>
          <w:sz w:val="28"/>
          <w:szCs w:val="28"/>
          <w:shd w:val="clear" w:color="auto" w:fill="FBFBFB"/>
        </w:rPr>
        <w:t>развития</w:t>
      </w:r>
      <w:r w:rsidRPr="00815B2D">
        <w:rPr>
          <w:spacing w:val="1"/>
          <w:sz w:val="28"/>
          <w:szCs w:val="28"/>
          <w:shd w:val="clear" w:color="auto" w:fill="FBFBFB"/>
        </w:rPr>
        <w:t xml:space="preserve"> </w:t>
      </w:r>
      <w:r w:rsidRPr="00815B2D">
        <w:rPr>
          <w:sz w:val="28"/>
          <w:szCs w:val="28"/>
          <w:shd w:val="clear" w:color="auto" w:fill="FBFBFB"/>
        </w:rPr>
        <w:t>рынка</w:t>
      </w:r>
      <w:r w:rsidRPr="00815B2D">
        <w:rPr>
          <w:spacing w:val="1"/>
          <w:sz w:val="28"/>
          <w:szCs w:val="28"/>
        </w:rPr>
        <w:t xml:space="preserve"> </w:t>
      </w:r>
      <w:r w:rsidRPr="00815B2D">
        <w:rPr>
          <w:sz w:val="28"/>
          <w:szCs w:val="28"/>
          <w:shd w:val="clear" w:color="auto" w:fill="FBFBFB"/>
        </w:rPr>
        <w:t>банковских вкладов населения</w:t>
      </w:r>
      <w:proofErr w:type="gramEnd"/>
      <w:r w:rsidRPr="00815B2D">
        <w:rPr>
          <w:sz w:val="28"/>
          <w:szCs w:val="28"/>
          <w:shd w:val="clear" w:color="auto" w:fill="FBFBFB"/>
        </w:rPr>
        <w:t xml:space="preserve"> в России // Молодой ученый. – 2014. – №8. – С.</w:t>
      </w:r>
      <w:r w:rsidRPr="00815B2D">
        <w:rPr>
          <w:spacing w:val="1"/>
          <w:sz w:val="28"/>
          <w:szCs w:val="28"/>
        </w:rPr>
        <w:t xml:space="preserve"> </w:t>
      </w:r>
      <w:r w:rsidRPr="00815B2D">
        <w:rPr>
          <w:sz w:val="28"/>
          <w:szCs w:val="28"/>
          <w:shd w:val="clear" w:color="auto" w:fill="FBFBFB"/>
        </w:rPr>
        <w:t>585-588.</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shd w:val="clear" w:color="auto" w:fill="FBFBFB"/>
        </w:rPr>
        <w:t>Шапкин,</w:t>
      </w:r>
      <w:r w:rsidRPr="00815B2D">
        <w:rPr>
          <w:spacing w:val="1"/>
          <w:sz w:val="28"/>
          <w:szCs w:val="28"/>
          <w:shd w:val="clear" w:color="auto" w:fill="FBFBFB"/>
        </w:rPr>
        <w:t xml:space="preserve"> </w:t>
      </w:r>
      <w:r w:rsidRPr="00815B2D">
        <w:rPr>
          <w:sz w:val="28"/>
          <w:szCs w:val="28"/>
          <w:shd w:val="clear" w:color="auto" w:fill="FBFBFB"/>
        </w:rPr>
        <w:t>А.С.</w:t>
      </w:r>
      <w:r w:rsidRPr="00815B2D">
        <w:rPr>
          <w:spacing w:val="1"/>
          <w:sz w:val="28"/>
          <w:szCs w:val="28"/>
          <w:shd w:val="clear" w:color="auto" w:fill="FBFBFB"/>
        </w:rPr>
        <w:t xml:space="preserve"> </w:t>
      </w:r>
      <w:r w:rsidRPr="00815B2D">
        <w:rPr>
          <w:sz w:val="28"/>
          <w:szCs w:val="28"/>
          <w:shd w:val="clear" w:color="auto" w:fill="FBFBFB"/>
        </w:rPr>
        <w:t>Экономические</w:t>
      </w:r>
      <w:r w:rsidRPr="00815B2D">
        <w:rPr>
          <w:spacing w:val="1"/>
          <w:sz w:val="28"/>
          <w:szCs w:val="28"/>
          <w:shd w:val="clear" w:color="auto" w:fill="FBFBFB"/>
        </w:rPr>
        <w:t xml:space="preserve"> </w:t>
      </w:r>
      <w:r w:rsidRPr="00815B2D">
        <w:rPr>
          <w:sz w:val="28"/>
          <w:szCs w:val="28"/>
          <w:shd w:val="clear" w:color="auto" w:fill="FBFBFB"/>
        </w:rPr>
        <w:t>и</w:t>
      </w:r>
      <w:r w:rsidRPr="00815B2D">
        <w:rPr>
          <w:spacing w:val="1"/>
          <w:sz w:val="28"/>
          <w:szCs w:val="28"/>
          <w:shd w:val="clear" w:color="auto" w:fill="FBFBFB"/>
        </w:rPr>
        <w:t xml:space="preserve"> </w:t>
      </w:r>
      <w:r w:rsidRPr="00815B2D">
        <w:rPr>
          <w:sz w:val="28"/>
          <w:szCs w:val="28"/>
          <w:shd w:val="clear" w:color="auto" w:fill="FBFBFB"/>
        </w:rPr>
        <w:t>финансовые</w:t>
      </w:r>
      <w:r w:rsidRPr="00815B2D">
        <w:rPr>
          <w:spacing w:val="1"/>
          <w:sz w:val="28"/>
          <w:szCs w:val="28"/>
          <w:shd w:val="clear" w:color="auto" w:fill="FBFBFB"/>
        </w:rPr>
        <w:t xml:space="preserve"> </w:t>
      </w:r>
      <w:r w:rsidRPr="00815B2D">
        <w:rPr>
          <w:sz w:val="28"/>
          <w:szCs w:val="28"/>
          <w:shd w:val="clear" w:color="auto" w:fill="FBFBFB"/>
        </w:rPr>
        <w:t>риски:</w:t>
      </w:r>
      <w:r w:rsidRPr="00815B2D">
        <w:rPr>
          <w:spacing w:val="1"/>
          <w:sz w:val="28"/>
          <w:szCs w:val="28"/>
          <w:shd w:val="clear" w:color="auto" w:fill="FBFBFB"/>
        </w:rPr>
        <w:t xml:space="preserve"> </w:t>
      </w:r>
      <w:r w:rsidRPr="00815B2D">
        <w:rPr>
          <w:sz w:val="28"/>
          <w:szCs w:val="28"/>
          <w:shd w:val="clear" w:color="auto" w:fill="FBFBFB"/>
        </w:rPr>
        <w:t>оценка,</w:t>
      </w:r>
      <w:r w:rsidRPr="00815B2D">
        <w:rPr>
          <w:spacing w:val="1"/>
          <w:sz w:val="28"/>
          <w:szCs w:val="28"/>
          <w:shd w:val="clear" w:color="auto" w:fill="FBFBFB"/>
        </w:rPr>
        <w:t xml:space="preserve"> </w:t>
      </w:r>
      <w:r w:rsidRPr="00815B2D">
        <w:rPr>
          <w:sz w:val="28"/>
          <w:szCs w:val="28"/>
          <w:shd w:val="clear" w:color="auto" w:fill="FBFBFB"/>
        </w:rPr>
        <w:t>управление,</w:t>
      </w:r>
      <w:r w:rsidRPr="00815B2D">
        <w:rPr>
          <w:spacing w:val="1"/>
          <w:sz w:val="28"/>
          <w:szCs w:val="28"/>
        </w:rPr>
        <w:t xml:space="preserve"> </w:t>
      </w:r>
      <w:r w:rsidRPr="00815B2D">
        <w:rPr>
          <w:sz w:val="28"/>
          <w:szCs w:val="28"/>
          <w:shd w:val="clear" w:color="auto" w:fill="FBFBFB"/>
        </w:rPr>
        <w:t>портфель</w:t>
      </w:r>
      <w:r w:rsidRPr="00815B2D">
        <w:rPr>
          <w:spacing w:val="-3"/>
          <w:sz w:val="28"/>
          <w:szCs w:val="28"/>
          <w:shd w:val="clear" w:color="auto" w:fill="FBFBFB"/>
        </w:rPr>
        <w:t xml:space="preserve"> </w:t>
      </w:r>
      <w:r w:rsidRPr="00815B2D">
        <w:rPr>
          <w:sz w:val="28"/>
          <w:szCs w:val="28"/>
          <w:shd w:val="clear" w:color="auto" w:fill="FBFBFB"/>
        </w:rPr>
        <w:t>инвестиций:</w:t>
      </w:r>
      <w:r w:rsidRPr="00815B2D">
        <w:rPr>
          <w:spacing w:val="-1"/>
          <w:sz w:val="28"/>
          <w:szCs w:val="28"/>
          <w:shd w:val="clear" w:color="auto" w:fill="FBFBFB"/>
        </w:rPr>
        <w:t xml:space="preserve"> </w:t>
      </w:r>
      <w:r w:rsidRPr="00815B2D">
        <w:rPr>
          <w:sz w:val="28"/>
          <w:szCs w:val="28"/>
          <w:shd w:val="clear" w:color="auto" w:fill="FBFBFB"/>
        </w:rPr>
        <w:t>учебное пособие.</w:t>
      </w:r>
      <w:r w:rsidRPr="00815B2D">
        <w:rPr>
          <w:spacing w:val="7"/>
          <w:sz w:val="28"/>
          <w:szCs w:val="28"/>
          <w:shd w:val="clear" w:color="auto" w:fill="FBFBFB"/>
        </w:rPr>
        <w:t xml:space="preserve"> </w:t>
      </w:r>
      <w:r w:rsidRPr="00815B2D">
        <w:rPr>
          <w:sz w:val="28"/>
          <w:szCs w:val="28"/>
          <w:shd w:val="clear" w:color="auto" w:fill="FBFBFB"/>
        </w:rPr>
        <w:t>– М.:</w:t>
      </w:r>
      <w:r w:rsidRPr="00815B2D">
        <w:rPr>
          <w:spacing w:val="-6"/>
          <w:sz w:val="28"/>
          <w:szCs w:val="28"/>
          <w:shd w:val="clear" w:color="auto" w:fill="FBFBFB"/>
        </w:rPr>
        <w:t xml:space="preserve"> </w:t>
      </w:r>
      <w:r w:rsidRPr="00815B2D">
        <w:rPr>
          <w:sz w:val="28"/>
          <w:szCs w:val="28"/>
          <w:shd w:val="clear" w:color="auto" w:fill="FBFBFB"/>
        </w:rPr>
        <w:t>Дашков</w:t>
      </w:r>
      <w:r w:rsidRPr="00815B2D">
        <w:rPr>
          <w:spacing w:val="-2"/>
          <w:sz w:val="28"/>
          <w:szCs w:val="28"/>
          <w:shd w:val="clear" w:color="auto" w:fill="FBFBFB"/>
        </w:rPr>
        <w:t xml:space="preserve"> </w:t>
      </w:r>
      <w:r w:rsidRPr="00815B2D">
        <w:rPr>
          <w:sz w:val="28"/>
          <w:szCs w:val="28"/>
          <w:shd w:val="clear" w:color="auto" w:fill="FBFBFB"/>
        </w:rPr>
        <w:t>и</w:t>
      </w:r>
      <w:r w:rsidRPr="00815B2D">
        <w:rPr>
          <w:spacing w:val="-1"/>
          <w:sz w:val="28"/>
          <w:szCs w:val="28"/>
          <w:shd w:val="clear" w:color="auto" w:fill="FBFBFB"/>
        </w:rPr>
        <w:t xml:space="preserve"> </w:t>
      </w:r>
      <w:r w:rsidRPr="00815B2D">
        <w:rPr>
          <w:sz w:val="28"/>
          <w:szCs w:val="28"/>
          <w:shd w:val="clear" w:color="auto" w:fill="FBFBFB"/>
        </w:rPr>
        <w:t>К,</w:t>
      </w:r>
      <w:r w:rsidRPr="00815B2D">
        <w:rPr>
          <w:spacing w:val="2"/>
          <w:sz w:val="28"/>
          <w:szCs w:val="28"/>
          <w:shd w:val="clear" w:color="auto" w:fill="FBFBFB"/>
        </w:rPr>
        <w:t xml:space="preserve"> </w:t>
      </w:r>
      <w:r w:rsidRPr="00815B2D">
        <w:rPr>
          <w:sz w:val="28"/>
          <w:szCs w:val="28"/>
          <w:shd w:val="clear" w:color="auto" w:fill="FBFBFB"/>
        </w:rPr>
        <w:t>2015.</w:t>
      </w:r>
      <w:r w:rsidRPr="00815B2D">
        <w:rPr>
          <w:spacing w:val="5"/>
          <w:sz w:val="28"/>
          <w:szCs w:val="28"/>
          <w:shd w:val="clear" w:color="auto" w:fill="FBFBFB"/>
        </w:rPr>
        <w:t xml:space="preserve"> </w:t>
      </w:r>
      <w:r w:rsidRPr="00815B2D">
        <w:rPr>
          <w:sz w:val="28"/>
          <w:szCs w:val="28"/>
          <w:shd w:val="clear" w:color="auto" w:fill="FBFBFB"/>
        </w:rPr>
        <w:t>– 543</w:t>
      </w:r>
      <w:r w:rsidRPr="00815B2D">
        <w:rPr>
          <w:spacing w:val="-1"/>
          <w:sz w:val="28"/>
          <w:szCs w:val="28"/>
          <w:shd w:val="clear" w:color="auto" w:fill="FBFBFB"/>
        </w:rPr>
        <w:t xml:space="preserve"> </w:t>
      </w:r>
      <w:r w:rsidRPr="00815B2D">
        <w:rPr>
          <w:sz w:val="28"/>
          <w:szCs w:val="28"/>
          <w:shd w:val="clear" w:color="auto" w:fill="FBFBFB"/>
        </w:rPr>
        <w:t>с.</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shd w:val="clear" w:color="auto" w:fill="FBFBFB"/>
        </w:rPr>
        <w:t>Анализ</w:t>
      </w:r>
      <w:r w:rsidRPr="00815B2D">
        <w:rPr>
          <w:spacing w:val="1"/>
          <w:sz w:val="28"/>
          <w:szCs w:val="28"/>
          <w:shd w:val="clear" w:color="auto" w:fill="FBFBFB"/>
        </w:rPr>
        <w:t xml:space="preserve"> </w:t>
      </w:r>
      <w:r w:rsidRPr="00815B2D">
        <w:rPr>
          <w:sz w:val="28"/>
          <w:szCs w:val="28"/>
          <w:shd w:val="clear" w:color="auto" w:fill="FBFBFB"/>
        </w:rPr>
        <w:t>рынка</w:t>
      </w:r>
      <w:r w:rsidRPr="00815B2D">
        <w:rPr>
          <w:spacing w:val="1"/>
          <w:sz w:val="28"/>
          <w:szCs w:val="28"/>
          <w:shd w:val="clear" w:color="auto" w:fill="FBFBFB"/>
        </w:rPr>
        <w:t xml:space="preserve"> </w:t>
      </w:r>
      <w:r w:rsidRPr="00815B2D">
        <w:rPr>
          <w:sz w:val="28"/>
          <w:szCs w:val="28"/>
          <w:shd w:val="clear" w:color="auto" w:fill="FBFBFB"/>
        </w:rPr>
        <w:t>вкладов</w:t>
      </w:r>
      <w:r w:rsidRPr="00815B2D">
        <w:rPr>
          <w:spacing w:val="1"/>
          <w:sz w:val="28"/>
          <w:szCs w:val="28"/>
          <w:shd w:val="clear" w:color="auto" w:fill="FBFBFB"/>
        </w:rPr>
        <w:t xml:space="preserve"> </w:t>
      </w:r>
      <w:r w:rsidRPr="00815B2D">
        <w:rPr>
          <w:sz w:val="28"/>
          <w:szCs w:val="28"/>
          <w:shd w:val="clear" w:color="auto" w:fill="FBFBFB"/>
        </w:rPr>
        <w:t>физических</w:t>
      </w:r>
      <w:r w:rsidRPr="00815B2D">
        <w:rPr>
          <w:spacing w:val="1"/>
          <w:sz w:val="28"/>
          <w:szCs w:val="28"/>
          <w:shd w:val="clear" w:color="auto" w:fill="FBFBFB"/>
        </w:rPr>
        <w:t xml:space="preserve"> </w:t>
      </w:r>
      <w:r w:rsidRPr="00815B2D">
        <w:rPr>
          <w:sz w:val="28"/>
          <w:szCs w:val="28"/>
          <w:shd w:val="clear" w:color="auto" w:fill="FBFBFB"/>
        </w:rPr>
        <w:t>лиц.</w:t>
      </w:r>
      <w:r w:rsidRPr="00815B2D">
        <w:rPr>
          <w:spacing w:val="1"/>
          <w:sz w:val="28"/>
          <w:szCs w:val="28"/>
          <w:shd w:val="clear" w:color="auto" w:fill="FBFBFB"/>
        </w:rPr>
        <w:t xml:space="preserve"> </w:t>
      </w:r>
      <w:r w:rsidRPr="00815B2D">
        <w:rPr>
          <w:sz w:val="28"/>
          <w:szCs w:val="28"/>
          <w:shd w:val="clear" w:color="auto" w:fill="FBFBFB"/>
        </w:rPr>
        <w:t>Официальный</w:t>
      </w:r>
      <w:r w:rsidRPr="00815B2D">
        <w:rPr>
          <w:spacing w:val="1"/>
          <w:sz w:val="28"/>
          <w:szCs w:val="28"/>
          <w:shd w:val="clear" w:color="auto" w:fill="FBFBFB"/>
        </w:rPr>
        <w:t xml:space="preserve"> </w:t>
      </w:r>
      <w:r w:rsidRPr="00815B2D">
        <w:rPr>
          <w:sz w:val="28"/>
          <w:szCs w:val="28"/>
          <w:shd w:val="clear" w:color="auto" w:fill="FBFBFB"/>
        </w:rPr>
        <w:t>сайт</w:t>
      </w:r>
      <w:r w:rsidRPr="00815B2D">
        <w:rPr>
          <w:spacing w:val="1"/>
          <w:sz w:val="28"/>
          <w:szCs w:val="28"/>
          <w:shd w:val="clear" w:color="auto" w:fill="FBFBFB"/>
        </w:rPr>
        <w:t xml:space="preserve"> </w:t>
      </w:r>
      <w:r w:rsidRPr="00815B2D">
        <w:rPr>
          <w:sz w:val="28"/>
          <w:szCs w:val="28"/>
          <w:shd w:val="clear" w:color="auto" w:fill="FBFBFB"/>
        </w:rPr>
        <w:t>АСВ.</w:t>
      </w:r>
      <w:r w:rsidRPr="00815B2D">
        <w:rPr>
          <w:spacing w:val="-67"/>
          <w:sz w:val="28"/>
          <w:szCs w:val="28"/>
        </w:rPr>
        <w:t xml:space="preserve"> </w:t>
      </w:r>
      <w:r w:rsidRPr="00815B2D">
        <w:rPr>
          <w:sz w:val="28"/>
          <w:szCs w:val="28"/>
          <w:shd w:val="clear" w:color="auto" w:fill="FBFBFB"/>
        </w:rPr>
        <w:t>[Электронный ресурс].</w:t>
      </w:r>
      <w:r w:rsidRPr="00815B2D">
        <w:rPr>
          <w:spacing w:val="4"/>
          <w:sz w:val="28"/>
          <w:szCs w:val="28"/>
          <w:shd w:val="clear" w:color="auto" w:fill="FBFBFB"/>
        </w:rPr>
        <w:t xml:space="preserve"> </w:t>
      </w:r>
      <w:r w:rsidRPr="00815B2D">
        <w:rPr>
          <w:sz w:val="28"/>
          <w:szCs w:val="28"/>
          <w:shd w:val="clear" w:color="auto" w:fill="FBFBFB"/>
        </w:rPr>
        <w:t>Режим</w:t>
      </w:r>
      <w:r w:rsidRPr="00815B2D">
        <w:rPr>
          <w:spacing w:val="1"/>
          <w:sz w:val="28"/>
          <w:szCs w:val="28"/>
          <w:shd w:val="clear" w:color="auto" w:fill="FBFBFB"/>
        </w:rPr>
        <w:t xml:space="preserve"> </w:t>
      </w:r>
      <w:r w:rsidRPr="00815B2D">
        <w:rPr>
          <w:sz w:val="28"/>
          <w:szCs w:val="28"/>
          <w:shd w:val="clear" w:color="auto" w:fill="FBFBFB"/>
        </w:rPr>
        <w:t>доступа:</w:t>
      </w:r>
    </w:p>
    <w:p w:rsidR="007E7460" w:rsidRPr="00815B2D" w:rsidRDefault="007E7460" w:rsidP="007E7460">
      <w:pPr>
        <w:pStyle w:val="a9"/>
        <w:widowControl w:val="0"/>
        <w:numPr>
          <w:ilvl w:val="0"/>
          <w:numId w:val="8"/>
        </w:numPr>
        <w:tabs>
          <w:tab w:val="left" w:pos="0"/>
        </w:tabs>
        <w:autoSpaceDE w:val="0"/>
        <w:autoSpaceDN w:val="0"/>
        <w:spacing w:line="360" w:lineRule="auto"/>
        <w:ind w:left="0" w:firstLine="0"/>
        <w:contextualSpacing w:val="0"/>
        <w:jc w:val="both"/>
        <w:rPr>
          <w:sz w:val="28"/>
          <w:szCs w:val="28"/>
        </w:rPr>
      </w:pPr>
      <w:r w:rsidRPr="00815B2D">
        <w:rPr>
          <w:sz w:val="28"/>
          <w:szCs w:val="28"/>
          <w:shd w:val="clear" w:color="auto" w:fill="FBFBFB"/>
        </w:rPr>
        <w:t>Официальный</w:t>
      </w:r>
      <w:r w:rsidRPr="00815B2D">
        <w:rPr>
          <w:spacing w:val="1"/>
          <w:sz w:val="28"/>
          <w:szCs w:val="28"/>
          <w:shd w:val="clear" w:color="auto" w:fill="FBFBFB"/>
        </w:rPr>
        <w:t xml:space="preserve"> </w:t>
      </w:r>
      <w:r w:rsidRPr="00815B2D">
        <w:rPr>
          <w:sz w:val="28"/>
          <w:szCs w:val="28"/>
          <w:shd w:val="clear" w:color="auto" w:fill="FBFBFB"/>
        </w:rPr>
        <w:t>сайт</w:t>
      </w:r>
      <w:r w:rsidRPr="00815B2D">
        <w:rPr>
          <w:spacing w:val="1"/>
          <w:sz w:val="28"/>
          <w:szCs w:val="28"/>
          <w:shd w:val="clear" w:color="auto" w:fill="FBFBFB"/>
        </w:rPr>
        <w:t xml:space="preserve"> </w:t>
      </w:r>
      <w:r w:rsidRPr="00815B2D">
        <w:rPr>
          <w:sz w:val="28"/>
          <w:szCs w:val="28"/>
          <w:shd w:val="clear" w:color="auto" w:fill="FBFBFB"/>
        </w:rPr>
        <w:t>ЦБ</w:t>
      </w:r>
      <w:r w:rsidRPr="00815B2D">
        <w:rPr>
          <w:spacing w:val="1"/>
          <w:sz w:val="28"/>
          <w:szCs w:val="28"/>
          <w:shd w:val="clear" w:color="auto" w:fill="FBFBFB"/>
        </w:rPr>
        <w:t xml:space="preserve"> </w:t>
      </w:r>
      <w:r w:rsidRPr="00815B2D">
        <w:rPr>
          <w:sz w:val="28"/>
          <w:szCs w:val="28"/>
          <w:shd w:val="clear" w:color="auto" w:fill="FBFBFB"/>
        </w:rPr>
        <w:t>РФ.</w:t>
      </w:r>
      <w:r w:rsidRPr="00815B2D">
        <w:rPr>
          <w:spacing w:val="1"/>
          <w:sz w:val="28"/>
          <w:szCs w:val="28"/>
          <w:shd w:val="clear" w:color="auto" w:fill="FBFBFB"/>
        </w:rPr>
        <w:t xml:space="preserve"> </w:t>
      </w:r>
      <w:r w:rsidRPr="00815B2D">
        <w:rPr>
          <w:sz w:val="28"/>
          <w:szCs w:val="28"/>
          <w:shd w:val="clear" w:color="auto" w:fill="FBFBFB"/>
        </w:rPr>
        <w:t>[Электронный</w:t>
      </w:r>
      <w:r w:rsidRPr="00815B2D">
        <w:rPr>
          <w:spacing w:val="1"/>
          <w:sz w:val="28"/>
          <w:szCs w:val="28"/>
          <w:shd w:val="clear" w:color="auto" w:fill="FBFBFB"/>
        </w:rPr>
        <w:t xml:space="preserve"> </w:t>
      </w:r>
      <w:r w:rsidRPr="00815B2D">
        <w:rPr>
          <w:sz w:val="28"/>
          <w:szCs w:val="28"/>
          <w:shd w:val="clear" w:color="auto" w:fill="FBFBFB"/>
        </w:rPr>
        <w:t>ресурс].</w:t>
      </w:r>
      <w:r w:rsidRPr="00815B2D">
        <w:rPr>
          <w:spacing w:val="1"/>
          <w:sz w:val="28"/>
          <w:szCs w:val="28"/>
          <w:shd w:val="clear" w:color="auto" w:fill="FBFBFB"/>
        </w:rPr>
        <w:t xml:space="preserve"> </w:t>
      </w:r>
      <w:r w:rsidRPr="00815B2D">
        <w:rPr>
          <w:sz w:val="28"/>
          <w:szCs w:val="28"/>
          <w:shd w:val="clear" w:color="auto" w:fill="FBFBFB"/>
        </w:rPr>
        <w:t>Режим</w:t>
      </w:r>
      <w:r w:rsidRPr="00815B2D">
        <w:rPr>
          <w:spacing w:val="1"/>
          <w:sz w:val="28"/>
          <w:szCs w:val="28"/>
          <w:shd w:val="clear" w:color="auto" w:fill="FBFBFB"/>
        </w:rPr>
        <w:t xml:space="preserve"> </w:t>
      </w:r>
      <w:r w:rsidRPr="00815B2D">
        <w:rPr>
          <w:sz w:val="28"/>
          <w:szCs w:val="28"/>
          <w:shd w:val="clear" w:color="auto" w:fill="FBFBFB"/>
        </w:rPr>
        <w:t>доступа:</w:t>
      </w:r>
      <w:r w:rsidRPr="00815B2D">
        <w:rPr>
          <w:spacing w:val="1"/>
          <w:sz w:val="28"/>
          <w:szCs w:val="28"/>
        </w:rPr>
        <w:t xml:space="preserve"> </w:t>
      </w:r>
      <w:hyperlink r:id="rId103">
        <w:r w:rsidRPr="00815B2D">
          <w:rPr>
            <w:sz w:val="28"/>
            <w:szCs w:val="28"/>
            <w:shd w:val="clear" w:color="auto" w:fill="FBFBFB"/>
          </w:rPr>
          <w:t>http://www.cbr.ru/</w:t>
        </w:r>
      </w:hyperlink>
    </w:p>
    <w:p w:rsidR="007E7460" w:rsidRPr="00815B2D" w:rsidRDefault="007E7460" w:rsidP="007E7460">
      <w:pPr>
        <w:pStyle w:val="a7"/>
        <w:tabs>
          <w:tab w:val="left" w:pos="0"/>
        </w:tabs>
        <w:spacing w:before="0" w:beforeAutospacing="0" w:after="0" w:afterAutospacing="0" w:line="360" w:lineRule="auto"/>
        <w:jc w:val="both"/>
        <w:rPr>
          <w:rFonts w:ascii="Times New Roman"/>
          <w:sz w:val="28"/>
          <w:szCs w:val="28"/>
        </w:rPr>
      </w:pPr>
      <w:r w:rsidRPr="00815B2D">
        <w:rPr>
          <w:rFonts w:ascii="Times New Roman"/>
          <w:sz w:val="28"/>
          <w:szCs w:val="28"/>
        </w:rPr>
        <w:t>Отчёт</w:t>
      </w:r>
      <w:r w:rsidRPr="00815B2D">
        <w:rPr>
          <w:rFonts w:ascii="Times New Roman"/>
          <w:spacing w:val="1"/>
          <w:sz w:val="28"/>
          <w:szCs w:val="28"/>
        </w:rPr>
        <w:t xml:space="preserve"> </w:t>
      </w:r>
      <w:r w:rsidRPr="00815B2D">
        <w:rPr>
          <w:rFonts w:ascii="Times New Roman"/>
          <w:sz w:val="28"/>
          <w:szCs w:val="28"/>
        </w:rPr>
        <w:t>о</w:t>
      </w:r>
      <w:r w:rsidRPr="00815B2D">
        <w:rPr>
          <w:rFonts w:ascii="Times New Roman"/>
          <w:spacing w:val="1"/>
          <w:sz w:val="28"/>
          <w:szCs w:val="28"/>
        </w:rPr>
        <w:t xml:space="preserve"> </w:t>
      </w:r>
      <w:r w:rsidRPr="00815B2D">
        <w:rPr>
          <w:rFonts w:ascii="Times New Roman"/>
          <w:sz w:val="28"/>
          <w:szCs w:val="28"/>
        </w:rPr>
        <w:t>финансовых</w:t>
      </w:r>
      <w:r w:rsidRPr="00815B2D">
        <w:rPr>
          <w:rFonts w:ascii="Times New Roman"/>
          <w:spacing w:val="1"/>
          <w:sz w:val="28"/>
          <w:szCs w:val="28"/>
        </w:rPr>
        <w:t xml:space="preserve"> </w:t>
      </w:r>
      <w:r w:rsidRPr="00815B2D">
        <w:rPr>
          <w:rFonts w:ascii="Times New Roman"/>
          <w:sz w:val="28"/>
          <w:szCs w:val="28"/>
        </w:rPr>
        <w:t>результатах</w:t>
      </w:r>
      <w:r w:rsidRPr="00815B2D">
        <w:rPr>
          <w:rFonts w:ascii="Times New Roman"/>
          <w:spacing w:val="1"/>
          <w:sz w:val="28"/>
          <w:szCs w:val="28"/>
        </w:rPr>
        <w:t xml:space="preserve"> </w:t>
      </w:r>
      <w:r w:rsidRPr="00815B2D">
        <w:rPr>
          <w:rFonts w:ascii="Times New Roman"/>
          <w:sz w:val="28"/>
          <w:szCs w:val="28"/>
        </w:rPr>
        <w:t>АО</w:t>
      </w:r>
      <w:r w:rsidRPr="00815B2D">
        <w:rPr>
          <w:rFonts w:ascii="Times New Roman"/>
          <w:spacing w:val="1"/>
          <w:sz w:val="28"/>
          <w:szCs w:val="28"/>
        </w:rPr>
        <w:t xml:space="preserve"> </w:t>
      </w:r>
      <w:r w:rsidRPr="00815B2D">
        <w:rPr>
          <w:rFonts w:ascii="Times New Roman"/>
          <w:sz w:val="28"/>
          <w:szCs w:val="28"/>
        </w:rPr>
        <w:t>«Банк</w:t>
      </w:r>
      <w:r w:rsidRPr="00815B2D">
        <w:rPr>
          <w:rFonts w:ascii="Times New Roman"/>
          <w:spacing w:val="1"/>
          <w:sz w:val="28"/>
          <w:szCs w:val="28"/>
        </w:rPr>
        <w:t xml:space="preserve"> </w:t>
      </w:r>
      <w:proofErr w:type="spellStart"/>
      <w:r w:rsidRPr="00815B2D">
        <w:rPr>
          <w:rFonts w:ascii="Times New Roman"/>
          <w:sz w:val="28"/>
          <w:szCs w:val="28"/>
        </w:rPr>
        <w:t>Агророс</w:t>
      </w:r>
      <w:proofErr w:type="spellEnd"/>
      <w:r w:rsidRPr="00815B2D">
        <w:rPr>
          <w:rFonts w:ascii="Times New Roman"/>
          <w:sz w:val="28"/>
          <w:szCs w:val="28"/>
        </w:rPr>
        <w:t>»</w:t>
      </w:r>
      <w:r w:rsidRPr="00815B2D">
        <w:rPr>
          <w:rFonts w:ascii="Times New Roman"/>
          <w:spacing w:val="1"/>
          <w:sz w:val="28"/>
          <w:szCs w:val="28"/>
        </w:rPr>
        <w:t xml:space="preserve"> </w:t>
      </w:r>
      <w:r w:rsidRPr="00815B2D">
        <w:rPr>
          <w:rFonts w:ascii="Times New Roman"/>
          <w:sz w:val="28"/>
          <w:szCs w:val="28"/>
        </w:rPr>
        <w:t>[Электронный</w:t>
      </w:r>
      <w:r w:rsidRPr="00815B2D">
        <w:rPr>
          <w:rFonts w:ascii="Times New Roman"/>
          <w:sz w:val="28"/>
          <w:szCs w:val="28"/>
        </w:rPr>
        <w:tab/>
        <w:t>ресурс]</w:t>
      </w:r>
      <w:r w:rsidRPr="00815B2D">
        <w:rPr>
          <w:rFonts w:ascii="Times New Roman"/>
          <w:sz w:val="28"/>
          <w:szCs w:val="28"/>
        </w:rPr>
        <w:tab/>
        <w:t>офиц.</w:t>
      </w:r>
      <w:r w:rsidRPr="00815B2D">
        <w:rPr>
          <w:rFonts w:ascii="Times New Roman"/>
          <w:sz w:val="28"/>
          <w:szCs w:val="28"/>
        </w:rPr>
        <w:tab/>
        <w:t>сайт.</w:t>
      </w:r>
      <w:r w:rsidRPr="00815B2D">
        <w:rPr>
          <w:rFonts w:ascii="Times New Roman"/>
          <w:sz w:val="28"/>
          <w:szCs w:val="28"/>
        </w:rPr>
        <w:tab/>
        <w:t>Режим</w:t>
      </w:r>
      <w:r w:rsidRPr="00815B2D">
        <w:rPr>
          <w:rFonts w:ascii="Times New Roman"/>
          <w:sz w:val="28"/>
          <w:szCs w:val="28"/>
        </w:rPr>
        <w:tab/>
        <w:t>доступа:</w:t>
      </w:r>
      <w:r w:rsidRPr="00815B2D">
        <w:rPr>
          <w:rFonts w:ascii="Times New Roman"/>
          <w:spacing w:val="-68"/>
          <w:sz w:val="28"/>
          <w:szCs w:val="28"/>
        </w:rPr>
        <w:t xml:space="preserve"> </w:t>
      </w:r>
      <w:hyperlink r:id="rId104">
        <w:r w:rsidRPr="00815B2D">
          <w:rPr>
            <w:rFonts w:ascii="Times New Roman"/>
            <w:sz w:val="28"/>
            <w:szCs w:val="28"/>
          </w:rPr>
          <w:t>http://www.agroros.ru/index.php?page=62</w:t>
        </w:r>
      </w:hyperlink>
    </w:p>
    <w:p w:rsidR="002009D0" w:rsidRPr="00372C74" w:rsidRDefault="007E7460" w:rsidP="007E7460">
      <w:pPr>
        <w:tabs>
          <w:tab w:val="left" w:pos="3873"/>
        </w:tabs>
        <w:rPr>
          <w:sz w:val="28"/>
          <w:szCs w:val="28"/>
        </w:rPr>
      </w:pPr>
      <w:r>
        <w:rPr>
          <w:sz w:val="28"/>
          <w:szCs w:val="28"/>
        </w:rPr>
        <w:tab/>
      </w:r>
    </w:p>
    <w:sectPr w:rsidR="002009D0" w:rsidRPr="00372C74" w:rsidSect="00300007">
      <w:footerReference w:type="default" r:id="rId10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D2" w:rsidRDefault="008C56D2" w:rsidP="00921A51">
      <w:r>
        <w:separator/>
      </w:r>
    </w:p>
  </w:endnote>
  <w:endnote w:type="continuationSeparator" w:id="0">
    <w:p w:rsidR="008C56D2" w:rsidRDefault="008C56D2" w:rsidP="0092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C2" w:rsidRDefault="003138C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87047"/>
      <w:docPartObj>
        <w:docPartGallery w:val="Page Numbers (Bottom of Page)"/>
        <w:docPartUnique/>
      </w:docPartObj>
    </w:sdtPr>
    <w:sdtEndPr/>
    <w:sdtContent>
      <w:p w:rsidR="00DE20C8" w:rsidRDefault="003138C2">
        <w:pPr>
          <w:pStyle w:val="ac"/>
          <w:jc w:val="center"/>
        </w:pPr>
        <w:r w:rsidRPr="003138C2">
          <w:t>Вернуться в http://учебники.информ2000.рф/diplom.shtml</w:t>
        </w:r>
      </w:p>
    </w:sdtContent>
  </w:sdt>
  <w:p w:rsidR="00DE20C8" w:rsidRDefault="00DE20C8">
    <w:pPr>
      <w:pStyle w:val="a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C2" w:rsidRDefault="003138C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C8" w:rsidRDefault="00DE20C8">
    <w:pPr>
      <w:pStyle w:val="ac"/>
      <w:jc w:val="center"/>
    </w:pPr>
    <w:r>
      <w:rPr>
        <w:noProof/>
      </w:rPr>
      <w:fldChar w:fldCharType="begin"/>
    </w:r>
    <w:r>
      <w:rPr>
        <w:noProof/>
      </w:rPr>
      <w:instrText xml:space="preserve"> PAGE   \* MERGEFORMAT </w:instrText>
    </w:r>
    <w:r>
      <w:rPr>
        <w:noProof/>
      </w:rPr>
      <w:fldChar w:fldCharType="separate"/>
    </w:r>
    <w:r w:rsidR="00F53BAF">
      <w:rPr>
        <w:noProof/>
      </w:rPr>
      <w:t>42</w:t>
    </w:r>
    <w:r>
      <w:rPr>
        <w:noProof/>
      </w:rPr>
      <w:fldChar w:fldCharType="end"/>
    </w:r>
  </w:p>
  <w:p w:rsidR="00DE20C8" w:rsidRDefault="00DE20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D2" w:rsidRDefault="008C56D2" w:rsidP="00921A51">
      <w:r>
        <w:separator/>
      </w:r>
    </w:p>
  </w:footnote>
  <w:footnote w:type="continuationSeparator" w:id="0">
    <w:p w:rsidR="008C56D2" w:rsidRDefault="008C56D2" w:rsidP="0092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C2" w:rsidRDefault="003138C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C2" w:rsidRDefault="003138C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AF" w:rsidRDefault="00F53BAF" w:rsidP="00F53BAF">
    <w:pPr>
      <w:pStyle w:val="aa"/>
    </w:pPr>
    <w:r>
      <w:t>Узнайте стоимость написания на заказ студенческих и аспирантских работ</w:t>
    </w:r>
  </w:p>
  <w:p w:rsidR="003138C2" w:rsidRDefault="00F53BAF" w:rsidP="00F53BAF">
    <w:pPr>
      <w:pStyle w:val="aa"/>
    </w:pPr>
    <w:r>
      <w:t>http://учебники</w:t>
    </w:r>
    <w:proofErr w:type="gramStart"/>
    <w:r>
      <w:t>.и</w:t>
    </w:r>
    <w:proofErr w:type="gramEnd"/>
    <w:r>
      <w:t>нформ2000.рф/napisat-diplom.shtml</w:t>
    </w:r>
    <w:bookmarkStart w:id="22" w:name="_GoBack"/>
    <w:bookmarkEnd w:id="2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86F"/>
    <w:multiLevelType w:val="hybridMultilevel"/>
    <w:tmpl w:val="6C5CA634"/>
    <w:lvl w:ilvl="0" w:tplc="C240BE90">
      <w:numFmt w:val="bullet"/>
      <w:lvlText w:val="-"/>
      <w:lvlJc w:val="left"/>
      <w:pPr>
        <w:ind w:left="279" w:hanging="423"/>
      </w:pPr>
      <w:rPr>
        <w:rFonts w:ascii="Courier New" w:eastAsia="Courier New" w:hAnsi="Courier New" w:cs="Courier New" w:hint="default"/>
        <w:w w:val="99"/>
        <w:sz w:val="28"/>
        <w:szCs w:val="28"/>
        <w:lang w:val="ru-RU" w:eastAsia="en-US" w:bidi="ar-SA"/>
      </w:rPr>
    </w:lvl>
    <w:lvl w:ilvl="1" w:tplc="1914851A">
      <w:numFmt w:val="bullet"/>
      <w:lvlText w:val="•"/>
      <w:lvlJc w:val="left"/>
      <w:pPr>
        <w:ind w:left="1274" w:hanging="423"/>
      </w:pPr>
      <w:rPr>
        <w:rFonts w:hint="default"/>
        <w:lang w:val="ru-RU" w:eastAsia="en-US" w:bidi="ar-SA"/>
      </w:rPr>
    </w:lvl>
    <w:lvl w:ilvl="2" w:tplc="C762803A">
      <w:numFmt w:val="bullet"/>
      <w:lvlText w:val="•"/>
      <w:lvlJc w:val="left"/>
      <w:pPr>
        <w:ind w:left="2268" w:hanging="423"/>
      </w:pPr>
      <w:rPr>
        <w:rFonts w:hint="default"/>
        <w:lang w:val="ru-RU" w:eastAsia="en-US" w:bidi="ar-SA"/>
      </w:rPr>
    </w:lvl>
    <w:lvl w:ilvl="3" w:tplc="A4A4D666">
      <w:numFmt w:val="bullet"/>
      <w:lvlText w:val="•"/>
      <w:lvlJc w:val="left"/>
      <w:pPr>
        <w:ind w:left="3263" w:hanging="423"/>
      </w:pPr>
      <w:rPr>
        <w:rFonts w:hint="default"/>
        <w:lang w:val="ru-RU" w:eastAsia="en-US" w:bidi="ar-SA"/>
      </w:rPr>
    </w:lvl>
    <w:lvl w:ilvl="4" w:tplc="BB0A2742">
      <w:numFmt w:val="bullet"/>
      <w:lvlText w:val="•"/>
      <w:lvlJc w:val="left"/>
      <w:pPr>
        <w:ind w:left="4257" w:hanging="423"/>
      </w:pPr>
      <w:rPr>
        <w:rFonts w:hint="default"/>
        <w:lang w:val="ru-RU" w:eastAsia="en-US" w:bidi="ar-SA"/>
      </w:rPr>
    </w:lvl>
    <w:lvl w:ilvl="5" w:tplc="5F2236F2">
      <w:numFmt w:val="bullet"/>
      <w:lvlText w:val="•"/>
      <w:lvlJc w:val="left"/>
      <w:pPr>
        <w:ind w:left="5252" w:hanging="423"/>
      </w:pPr>
      <w:rPr>
        <w:rFonts w:hint="default"/>
        <w:lang w:val="ru-RU" w:eastAsia="en-US" w:bidi="ar-SA"/>
      </w:rPr>
    </w:lvl>
    <w:lvl w:ilvl="6" w:tplc="2BFCE602">
      <w:numFmt w:val="bullet"/>
      <w:lvlText w:val="•"/>
      <w:lvlJc w:val="left"/>
      <w:pPr>
        <w:ind w:left="6246" w:hanging="423"/>
      </w:pPr>
      <w:rPr>
        <w:rFonts w:hint="default"/>
        <w:lang w:val="ru-RU" w:eastAsia="en-US" w:bidi="ar-SA"/>
      </w:rPr>
    </w:lvl>
    <w:lvl w:ilvl="7" w:tplc="657CC168">
      <w:numFmt w:val="bullet"/>
      <w:lvlText w:val="•"/>
      <w:lvlJc w:val="left"/>
      <w:pPr>
        <w:ind w:left="7240" w:hanging="423"/>
      </w:pPr>
      <w:rPr>
        <w:rFonts w:hint="default"/>
        <w:lang w:val="ru-RU" w:eastAsia="en-US" w:bidi="ar-SA"/>
      </w:rPr>
    </w:lvl>
    <w:lvl w:ilvl="8" w:tplc="25E2C1F8">
      <w:numFmt w:val="bullet"/>
      <w:lvlText w:val="•"/>
      <w:lvlJc w:val="left"/>
      <w:pPr>
        <w:ind w:left="8235" w:hanging="423"/>
      </w:pPr>
      <w:rPr>
        <w:rFonts w:hint="default"/>
        <w:lang w:val="ru-RU" w:eastAsia="en-US" w:bidi="ar-SA"/>
      </w:rPr>
    </w:lvl>
  </w:abstractNum>
  <w:abstractNum w:abstractNumId="1">
    <w:nsid w:val="06004E04"/>
    <w:multiLevelType w:val="hybridMultilevel"/>
    <w:tmpl w:val="E51CE562"/>
    <w:lvl w:ilvl="0" w:tplc="CAF6E780">
      <w:start w:val="1"/>
      <w:numFmt w:val="decimal"/>
      <w:lvlText w:val="%1."/>
      <w:lvlJc w:val="left"/>
      <w:pPr>
        <w:ind w:left="563" w:hanging="390"/>
      </w:pPr>
      <w:rPr>
        <w:rFonts w:ascii="Times New Roman" w:eastAsia="Times New Roman" w:hAnsi="Times New Roman" w:cs="Times New Roman" w:hint="default"/>
        <w:w w:val="99"/>
        <w:sz w:val="28"/>
        <w:szCs w:val="28"/>
        <w:lang w:val="ru-RU" w:eastAsia="en-US" w:bidi="ar-SA"/>
      </w:rPr>
    </w:lvl>
    <w:lvl w:ilvl="1" w:tplc="A8A8C9A0">
      <w:numFmt w:val="bullet"/>
      <w:lvlText w:val="•"/>
      <w:lvlJc w:val="left"/>
      <w:pPr>
        <w:ind w:left="1526" w:hanging="390"/>
      </w:pPr>
      <w:rPr>
        <w:rFonts w:hint="default"/>
        <w:lang w:val="ru-RU" w:eastAsia="en-US" w:bidi="ar-SA"/>
      </w:rPr>
    </w:lvl>
    <w:lvl w:ilvl="2" w:tplc="BAD2C25C">
      <w:numFmt w:val="bullet"/>
      <w:lvlText w:val="•"/>
      <w:lvlJc w:val="left"/>
      <w:pPr>
        <w:ind w:left="2492" w:hanging="390"/>
      </w:pPr>
      <w:rPr>
        <w:rFonts w:hint="default"/>
        <w:lang w:val="ru-RU" w:eastAsia="en-US" w:bidi="ar-SA"/>
      </w:rPr>
    </w:lvl>
    <w:lvl w:ilvl="3" w:tplc="B672CFDE">
      <w:numFmt w:val="bullet"/>
      <w:lvlText w:val="•"/>
      <w:lvlJc w:val="left"/>
      <w:pPr>
        <w:ind w:left="3459" w:hanging="390"/>
      </w:pPr>
      <w:rPr>
        <w:rFonts w:hint="default"/>
        <w:lang w:val="ru-RU" w:eastAsia="en-US" w:bidi="ar-SA"/>
      </w:rPr>
    </w:lvl>
    <w:lvl w:ilvl="4" w:tplc="17266784">
      <w:numFmt w:val="bullet"/>
      <w:lvlText w:val="•"/>
      <w:lvlJc w:val="left"/>
      <w:pPr>
        <w:ind w:left="4425" w:hanging="390"/>
      </w:pPr>
      <w:rPr>
        <w:rFonts w:hint="default"/>
        <w:lang w:val="ru-RU" w:eastAsia="en-US" w:bidi="ar-SA"/>
      </w:rPr>
    </w:lvl>
    <w:lvl w:ilvl="5" w:tplc="904AE718">
      <w:numFmt w:val="bullet"/>
      <w:lvlText w:val="•"/>
      <w:lvlJc w:val="left"/>
      <w:pPr>
        <w:ind w:left="5392" w:hanging="390"/>
      </w:pPr>
      <w:rPr>
        <w:rFonts w:hint="default"/>
        <w:lang w:val="ru-RU" w:eastAsia="en-US" w:bidi="ar-SA"/>
      </w:rPr>
    </w:lvl>
    <w:lvl w:ilvl="6" w:tplc="4972FDCC">
      <w:numFmt w:val="bullet"/>
      <w:lvlText w:val="•"/>
      <w:lvlJc w:val="left"/>
      <w:pPr>
        <w:ind w:left="6358" w:hanging="390"/>
      </w:pPr>
      <w:rPr>
        <w:rFonts w:hint="default"/>
        <w:lang w:val="ru-RU" w:eastAsia="en-US" w:bidi="ar-SA"/>
      </w:rPr>
    </w:lvl>
    <w:lvl w:ilvl="7" w:tplc="25F6B3D8">
      <w:numFmt w:val="bullet"/>
      <w:lvlText w:val="•"/>
      <w:lvlJc w:val="left"/>
      <w:pPr>
        <w:ind w:left="7324" w:hanging="390"/>
      </w:pPr>
      <w:rPr>
        <w:rFonts w:hint="default"/>
        <w:lang w:val="ru-RU" w:eastAsia="en-US" w:bidi="ar-SA"/>
      </w:rPr>
    </w:lvl>
    <w:lvl w:ilvl="8" w:tplc="06DEE352">
      <w:numFmt w:val="bullet"/>
      <w:lvlText w:val="•"/>
      <w:lvlJc w:val="left"/>
      <w:pPr>
        <w:ind w:left="8291" w:hanging="390"/>
      </w:pPr>
      <w:rPr>
        <w:rFonts w:hint="default"/>
        <w:lang w:val="ru-RU" w:eastAsia="en-US" w:bidi="ar-SA"/>
      </w:rPr>
    </w:lvl>
  </w:abstractNum>
  <w:abstractNum w:abstractNumId="2">
    <w:nsid w:val="1D0A31BC"/>
    <w:multiLevelType w:val="hybridMultilevel"/>
    <w:tmpl w:val="7D049D1C"/>
    <w:lvl w:ilvl="0" w:tplc="D5A26988">
      <w:start w:val="13"/>
      <w:numFmt w:val="decimal"/>
      <w:lvlText w:val="%1."/>
      <w:lvlJc w:val="left"/>
      <w:pPr>
        <w:ind w:left="563" w:hanging="457"/>
      </w:pPr>
      <w:rPr>
        <w:rFonts w:ascii="Times New Roman" w:eastAsia="Times New Roman" w:hAnsi="Times New Roman" w:cs="Times New Roman" w:hint="default"/>
        <w:w w:val="99"/>
        <w:sz w:val="28"/>
        <w:szCs w:val="28"/>
        <w:lang w:val="ru-RU" w:eastAsia="en-US" w:bidi="ar-SA"/>
      </w:rPr>
    </w:lvl>
    <w:lvl w:ilvl="1" w:tplc="F322F57E">
      <w:start w:val="1"/>
      <w:numFmt w:val="decimal"/>
      <w:lvlText w:val="%2."/>
      <w:lvlJc w:val="left"/>
      <w:pPr>
        <w:ind w:left="787" w:hanging="567"/>
      </w:pPr>
      <w:rPr>
        <w:rFonts w:ascii="Times New Roman" w:eastAsia="Times New Roman" w:hAnsi="Times New Roman" w:cs="Times New Roman" w:hint="default"/>
        <w:w w:val="100"/>
        <w:sz w:val="24"/>
        <w:szCs w:val="24"/>
        <w:lang w:val="ru-RU" w:eastAsia="en-US" w:bidi="ar-SA"/>
      </w:rPr>
    </w:lvl>
    <w:lvl w:ilvl="2" w:tplc="7C125BF0">
      <w:numFmt w:val="bullet"/>
      <w:lvlText w:val="•"/>
      <w:lvlJc w:val="left"/>
      <w:pPr>
        <w:ind w:left="1811" w:hanging="567"/>
      </w:pPr>
      <w:rPr>
        <w:rFonts w:hint="default"/>
        <w:lang w:val="ru-RU" w:eastAsia="en-US" w:bidi="ar-SA"/>
      </w:rPr>
    </w:lvl>
    <w:lvl w:ilvl="3" w:tplc="7BB8CA7A">
      <w:numFmt w:val="bullet"/>
      <w:lvlText w:val="•"/>
      <w:lvlJc w:val="left"/>
      <w:pPr>
        <w:ind w:left="2842" w:hanging="567"/>
      </w:pPr>
      <w:rPr>
        <w:rFonts w:hint="default"/>
        <w:lang w:val="ru-RU" w:eastAsia="en-US" w:bidi="ar-SA"/>
      </w:rPr>
    </w:lvl>
    <w:lvl w:ilvl="4" w:tplc="2F125618">
      <w:numFmt w:val="bullet"/>
      <w:lvlText w:val="•"/>
      <w:lvlJc w:val="left"/>
      <w:pPr>
        <w:ind w:left="3873" w:hanging="567"/>
      </w:pPr>
      <w:rPr>
        <w:rFonts w:hint="default"/>
        <w:lang w:val="ru-RU" w:eastAsia="en-US" w:bidi="ar-SA"/>
      </w:rPr>
    </w:lvl>
    <w:lvl w:ilvl="5" w:tplc="284C685C">
      <w:numFmt w:val="bullet"/>
      <w:lvlText w:val="•"/>
      <w:lvlJc w:val="left"/>
      <w:pPr>
        <w:ind w:left="4904" w:hanging="567"/>
      </w:pPr>
      <w:rPr>
        <w:rFonts w:hint="default"/>
        <w:lang w:val="ru-RU" w:eastAsia="en-US" w:bidi="ar-SA"/>
      </w:rPr>
    </w:lvl>
    <w:lvl w:ilvl="6" w:tplc="06AAF252">
      <w:numFmt w:val="bullet"/>
      <w:lvlText w:val="•"/>
      <w:lvlJc w:val="left"/>
      <w:pPr>
        <w:ind w:left="5935" w:hanging="567"/>
      </w:pPr>
      <w:rPr>
        <w:rFonts w:hint="default"/>
        <w:lang w:val="ru-RU" w:eastAsia="en-US" w:bidi="ar-SA"/>
      </w:rPr>
    </w:lvl>
    <w:lvl w:ilvl="7" w:tplc="DF847AA6">
      <w:numFmt w:val="bullet"/>
      <w:lvlText w:val="•"/>
      <w:lvlJc w:val="left"/>
      <w:pPr>
        <w:ind w:left="6966" w:hanging="567"/>
      </w:pPr>
      <w:rPr>
        <w:rFonts w:hint="default"/>
        <w:lang w:val="ru-RU" w:eastAsia="en-US" w:bidi="ar-SA"/>
      </w:rPr>
    </w:lvl>
    <w:lvl w:ilvl="8" w:tplc="B5ACF5E2">
      <w:numFmt w:val="bullet"/>
      <w:lvlText w:val="•"/>
      <w:lvlJc w:val="left"/>
      <w:pPr>
        <w:ind w:left="7997" w:hanging="567"/>
      </w:pPr>
      <w:rPr>
        <w:rFonts w:hint="default"/>
        <w:lang w:val="ru-RU" w:eastAsia="en-US" w:bidi="ar-SA"/>
      </w:rPr>
    </w:lvl>
  </w:abstractNum>
  <w:abstractNum w:abstractNumId="3">
    <w:nsid w:val="234E1A3E"/>
    <w:multiLevelType w:val="hybridMultilevel"/>
    <w:tmpl w:val="948C5126"/>
    <w:lvl w:ilvl="0" w:tplc="E884B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A97966"/>
    <w:multiLevelType w:val="hybridMultilevel"/>
    <w:tmpl w:val="FE0E2678"/>
    <w:lvl w:ilvl="0" w:tplc="26A4EE38">
      <w:start w:val="1"/>
      <w:numFmt w:val="decimal"/>
      <w:lvlText w:val="%1)"/>
      <w:lvlJc w:val="left"/>
      <w:pPr>
        <w:ind w:left="279" w:hanging="423"/>
      </w:pPr>
      <w:rPr>
        <w:rFonts w:ascii="Times New Roman" w:eastAsia="Times New Roman" w:hAnsi="Times New Roman" w:cs="Times New Roman" w:hint="default"/>
        <w:w w:val="99"/>
        <w:sz w:val="28"/>
        <w:szCs w:val="28"/>
        <w:lang w:val="ru-RU" w:eastAsia="en-US" w:bidi="ar-SA"/>
      </w:rPr>
    </w:lvl>
    <w:lvl w:ilvl="1" w:tplc="634012FC">
      <w:numFmt w:val="bullet"/>
      <w:lvlText w:val="•"/>
      <w:lvlJc w:val="left"/>
      <w:pPr>
        <w:ind w:left="1274" w:hanging="423"/>
      </w:pPr>
      <w:rPr>
        <w:rFonts w:hint="default"/>
        <w:lang w:val="ru-RU" w:eastAsia="en-US" w:bidi="ar-SA"/>
      </w:rPr>
    </w:lvl>
    <w:lvl w:ilvl="2" w:tplc="985A24A8">
      <w:numFmt w:val="bullet"/>
      <w:lvlText w:val="•"/>
      <w:lvlJc w:val="left"/>
      <w:pPr>
        <w:ind w:left="2268" w:hanging="423"/>
      </w:pPr>
      <w:rPr>
        <w:rFonts w:hint="default"/>
        <w:lang w:val="ru-RU" w:eastAsia="en-US" w:bidi="ar-SA"/>
      </w:rPr>
    </w:lvl>
    <w:lvl w:ilvl="3" w:tplc="B46630E4">
      <w:numFmt w:val="bullet"/>
      <w:lvlText w:val="•"/>
      <w:lvlJc w:val="left"/>
      <w:pPr>
        <w:ind w:left="3263" w:hanging="423"/>
      </w:pPr>
      <w:rPr>
        <w:rFonts w:hint="default"/>
        <w:lang w:val="ru-RU" w:eastAsia="en-US" w:bidi="ar-SA"/>
      </w:rPr>
    </w:lvl>
    <w:lvl w:ilvl="4" w:tplc="093A7482">
      <w:numFmt w:val="bullet"/>
      <w:lvlText w:val="•"/>
      <w:lvlJc w:val="left"/>
      <w:pPr>
        <w:ind w:left="4257" w:hanging="423"/>
      </w:pPr>
      <w:rPr>
        <w:rFonts w:hint="default"/>
        <w:lang w:val="ru-RU" w:eastAsia="en-US" w:bidi="ar-SA"/>
      </w:rPr>
    </w:lvl>
    <w:lvl w:ilvl="5" w:tplc="3C001A14">
      <w:numFmt w:val="bullet"/>
      <w:lvlText w:val="•"/>
      <w:lvlJc w:val="left"/>
      <w:pPr>
        <w:ind w:left="5252" w:hanging="423"/>
      </w:pPr>
      <w:rPr>
        <w:rFonts w:hint="default"/>
        <w:lang w:val="ru-RU" w:eastAsia="en-US" w:bidi="ar-SA"/>
      </w:rPr>
    </w:lvl>
    <w:lvl w:ilvl="6" w:tplc="DA9C1F80">
      <w:numFmt w:val="bullet"/>
      <w:lvlText w:val="•"/>
      <w:lvlJc w:val="left"/>
      <w:pPr>
        <w:ind w:left="6246" w:hanging="423"/>
      </w:pPr>
      <w:rPr>
        <w:rFonts w:hint="default"/>
        <w:lang w:val="ru-RU" w:eastAsia="en-US" w:bidi="ar-SA"/>
      </w:rPr>
    </w:lvl>
    <w:lvl w:ilvl="7" w:tplc="B984A138">
      <w:numFmt w:val="bullet"/>
      <w:lvlText w:val="•"/>
      <w:lvlJc w:val="left"/>
      <w:pPr>
        <w:ind w:left="7240" w:hanging="423"/>
      </w:pPr>
      <w:rPr>
        <w:rFonts w:hint="default"/>
        <w:lang w:val="ru-RU" w:eastAsia="en-US" w:bidi="ar-SA"/>
      </w:rPr>
    </w:lvl>
    <w:lvl w:ilvl="8" w:tplc="84F0957E">
      <w:numFmt w:val="bullet"/>
      <w:lvlText w:val="•"/>
      <w:lvlJc w:val="left"/>
      <w:pPr>
        <w:ind w:left="8235" w:hanging="423"/>
      </w:pPr>
      <w:rPr>
        <w:rFonts w:hint="default"/>
        <w:lang w:val="ru-RU" w:eastAsia="en-US" w:bidi="ar-SA"/>
      </w:rPr>
    </w:lvl>
  </w:abstractNum>
  <w:abstractNum w:abstractNumId="5">
    <w:nsid w:val="31106A0F"/>
    <w:multiLevelType w:val="hybridMultilevel"/>
    <w:tmpl w:val="3B0214AA"/>
    <w:lvl w:ilvl="0" w:tplc="009A8C40">
      <w:start w:val="8"/>
      <w:numFmt w:val="decimal"/>
      <w:lvlText w:val="%1."/>
      <w:lvlJc w:val="left"/>
      <w:pPr>
        <w:ind w:left="279" w:hanging="390"/>
        <w:jc w:val="right"/>
      </w:pPr>
      <w:rPr>
        <w:rFonts w:ascii="Times New Roman" w:eastAsia="Times New Roman" w:hAnsi="Times New Roman" w:cs="Times New Roman" w:hint="default"/>
        <w:w w:val="99"/>
        <w:sz w:val="28"/>
        <w:szCs w:val="28"/>
        <w:lang w:val="ru-RU" w:eastAsia="en-US" w:bidi="ar-SA"/>
      </w:rPr>
    </w:lvl>
    <w:lvl w:ilvl="1" w:tplc="14C40844">
      <w:numFmt w:val="bullet"/>
      <w:lvlText w:val="•"/>
      <w:lvlJc w:val="left"/>
      <w:pPr>
        <w:ind w:left="1274" w:hanging="390"/>
      </w:pPr>
      <w:rPr>
        <w:rFonts w:hint="default"/>
        <w:lang w:val="ru-RU" w:eastAsia="en-US" w:bidi="ar-SA"/>
      </w:rPr>
    </w:lvl>
    <w:lvl w:ilvl="2" w:tplc="9DAA0FA0">
      <w:numFmt w:val="bullet"/>
      <w:lvlText w:val="•"/>
      <w:lvlJc w:val="left"/>
      <w:pPr>
        <w:ind w:left="2268" w:hanging="390"/>
      </w:pPr>
      <w:rPr>
        <w:rFonts w:hint="default"/>
        <w:lang w:val="ru-RU" w:eastAsia="en-US" w:bidi="ar-SA"/>
      </w:rPr>
    </w:lvl>
    <w:lvl w:ilvl="3" w:tplc="BD40CC88">
      <w:numFmt w:val="bullet"/>
      <w:lvlText w:val="•"/>
      <w:lvlJc w:val="left"/>
      <w:pPr>
        <w:ind w:left="3263" w:hanging="390"/>
      </w:pPr>
      <w:rPr>
        <w:rFonts w:hint="default"/>
        <w:lang w:val="ru-RU" w:eastAsia="en-US" w:bidi="ar-SA"/>
      </w:rPr>
    </w:lvl>
    <w:lvl w:ilvl="4" w:tplc="00E6BA82">
      <w:numFmt w:val="bullet"/>
      <w:lvlText w:val="•"/>
      <w:lvlJc w:val="left"/>
      <w:pPr>
        <w:ind w:left="4257" w:hanging="390"/>
      </w:pPr>
      <w:rPr>
        <w:rFonts w:hint="default"/>
        <w:lang w:val="ru-RU" w:eastAsia="en-US" w:bidi="ar-SA"/>
      </w:rPr>
    </w:lvl>
    <w:lvl w:ilvl="5" w:tplc="8F344BBA">
      <w:numFmt w:val="bullet"/>
      <w:lvlText w:val="•"/>
      <w:lvlJc w:val="left"/>
      <w:pPr>
        <w:ind w:left="5252" w:hanging="390"/>
      </w:pPr>
      <w:rPr>
        <w:rFonts w:hint="default"/>
        <w:lang w:val="ru-RU" w:eastAsia="en-US" w:bidi="ar-SA"/>
      </w:rPr>
    </w:lvl>
    <w:lvl w:ilvl="6" w:tplc="9CF86708">
      <w:numFmt w:val="bullet"/>
      <w:lvlText w:val="•"/>
      <w:lvlJc w:val="left"/>
      <w:pPr>
        <w:ind w:left="6246" w:hanging="390"/>
      </w:pPr>
      <w:rPr>
        <w:rFonts w:hint="default"/>
        <w:lang w:val="ru-RU" w:eastAsia="en-US" w:bidi="ar-SA"/>
      </w:rPr>
    </w:lvl>
    <w:lvl w:ilvl="7" w:tplc="F732E612">
      <w:numFmt w:val="bullet"/>
      <w:lvlText w:val="•"/>
      <w:lvlJc w:val="left"/>
      <w:pPr>
        <w:ind w:left="7240" w:hanging="390"/>
      </w:pPr>
      <w:rPr>
        <w:rFonts w:hint="default"/>
        <w:lang w:val="ru-RU" w:eastAsia="en-US" w:bidi="ar-SA"/>
      </w:rPr>
    </w:lvl>
    <w:lvl w:ilvl="8" w:tplc="C7C0A324">
      <w:numFmt w:val="bullet"/>
      <w:lvlText w:val="•"/>
      <w:lvlJc w:val="left"/>
      <w:pPr>
        <w:ind w:left="8235" w:hanging="390"/>
      </w:pPr>
      <w:rPr>
        <w:rFonts w:hint="default"/>
        <w:lang w:val="ru-RU" w:eastAsia="en-US" w:bidi="ar-SA"/>
      </w:rPr>
    </w:lvl>
  </w:abstractNum>
  <w:abstractNum w:abstractNumId="6">
    <w:nsid w:val="35250D37"/>
    <w:multiLevelType w:val="multilevel"/>
    <w:tmpl w:val="684E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A6172"/>
    <w:multiLevelType w:val="hybridMultilevel"/>
    <w:tmpl w:val="9E024D32"/>
    <w:lvl w:ilvl="0" w:tplc="E8F80A9E">
      <w:start w:val="1"/>
      <w:numFmt w:val="decimal"/>
      <w:lvlText w:val="%1"/>
      <w:lvlJc w:val="left"/>
      <w:pPr>
        <w:ind w:left="279" w:hanging="418"/>
      </w:pPr>
      <w:rPr>
        <w:rFonts w:ascii="Times New Roman" w:eastAsia="Times New Roman" w:hAnsi="Times New Roman" w:cs="Times New Roman" w:hint="default"/>
        <w:w w:val="99"/>
        <w:sz w:val="28"/>
        <w:szCs w:val="28"/>
        <w:lang w:val="ru-RU" w:eastAsia="en-US" w:bidi="ar-SA"/>
      </w:rPr>
    </w:lvl>
    <w:lvl w:ilvl="1" w:tplc="9FC61C94">
      <w:numFmt w:val="none"/>
      <w:lvlText w:val=""/>
      <w:lvlJc w:val="left"/>
      <w:pPr>
        <w:tabs>
          <w:tab w:val="num" w:pos="360"/>
        </w:tabs>
      </w:pPr>
    </w:lvl>
    <w:lvl w:ilvl="2" w:tplc="D50230B4">
      <w:start w:val="1"/>
      <w:numFmt w:val="decimal"/>
      <w:lvlText w:val="%3"/>
      <w:lvlJc w:val="left"/>
      <w:pPr>
        <w:ind w:left="279" w:hanging="298"/>
      </w:pPr>
      <w:rPr>
        <w:rFonts w:ascii="Times New Roman" w:eastAsia="Times New Roman" w:hAnsi="Times New Roman" w:cs="Times New Roman" w:hint="default"/>
        <w:w w:val="99"/>
        <w:sz w:val="28"/>
        <w:szCs w:val="28"/>
        <w:lang w:val="ru-RU" w:eastAsia="en-US" w:bidi="ar-SA"/>
      </w:rPr>
    </w:lvl>
    <w:lvl w:ilvl="3" w:tplc="F1F29418">
      <w:numFmt w:val="none"/>
      <w:lvlText w:val=""/>
      <w:lvlJc w:val="left"/>
      <w:pPr>
        <w:tabs>
          <w:tab w:val="num" w:pos="360"/>
        </w:tabs>
      </w:pPr>
    </w:lvl>
    <w:lvl w:ilvl="4" w:tplc="F55E99D2">
      <w:numFmt w:val="bullet"/>
      <w:lvlText w:val="•"/>
      <w:lvlJc w:val="left"/>
      <w:pPr>
        <w:ind w:left="3621" w:hanging="423"/>
      </w:pPr>
      <w:rPr>
        <w:rFonts w:hint="default"/>
        <w:lang w:val="ru-RU" w:eastAsia="en-US" w:bidi="ar-SA"/>
      </w:rPr>
    </w:lvl>
    <w:lvl w:ilvl="5" w:tplc="77F8EDB2">
      <w:numFmt w:val="bullet"/>
      <w:lvlText w:val="•"/>
      <w:lvlJc w:val="left"/>
      <w:pPr>
        <w:ind w:left="4721" w:hanging="423"/>
      </w:pPr>
      <w:rPr>
        <w:rFonts w:hint="default"/>
        <w:lang w:val="ru-RU" w:eastAsia="en-US" w:bidi="ar-SA"/>
      </w:rPr>
    </w:lvl>
    <w:lvl w:ilvl="6" w:tplc="8680411E">
      <w:numFmt w:val="bullet"/>
      <w:lvlText w:val="•"/>
      <w:lvlJc w:val="left"/>
      <w:pPr>
        <w:ind w:left="5822" w:hanging="423"/>
      </w:pPr>
      <w:rPr>
        <w:rFonts w:hint="default"/>
        <w:lang w:val="ru-RU" w:eastAsia="en-US" w:bidi="ar-SA"/>
      </w:rPr>
    </w:lvl>
    <w:lvl w:ilvl="7" w:tplc="A5C2A52C">
      <w:numFmt w:val="bullet"/>
      <w:lvlText w:val="•"/>
      <w:lvlJc w:val="left"/>
      <w:pPr>
        <w:ind w:left="6922" w:hanging="423"/>
      </w:pPr>
      <w:rPr>
        <w:rFonts w:hint="default"/>
        <w:lang w:val="ru-RU" w:eastAsia="en-US" w:bidi="ar-SA"/>
      </w:rPr>
    </w:lvl>
    <w:lvl w:ilvl="8" w:tplc="F29CD108">
      <w:numFmt w:val="bullet"/>
      <w:lvlText w:val="•"/>
      <w:lvlJc w:val="left"/>
      <w:pPr>
        <w:ind w:left="8023" w:hanging="423"/>
      </w:pPr>
      <w:rPr>
        <w:rFonts w:hint="default"/>
        <w:lang w:val="ru-RU" w:eastAsia="en-US" w:bidi="ar-SA"/>
      </w:rPr>
    </w:lvl>
  </w:abstractNum>
  <w:abstractNum w:abstractNumId="8">
    <w:nsid w:val="3FE5733A"/>
    <w:multiLevelType w:val="hybridMultilevel"/>
    <w:tmpl w:val="A39E6AF0"/>
    <w:lvl w:ilvl="0" w:tplc="118C7556">
      <w:start w:val="1"/>
      <w:numFmt w:val="decimal"/>
      <w:lvlText w:val="%1)"/>
      <w:lvlJc w:val="left"/>
      <w:pPr>
        <w:ind w:left="1413" w:hanging="423"/>
      </w:pPr>
      <w:rPr>
        <w:rFonts w:ascii="Times New Roman" w:eastAsia="Times New Roman" w:hAnsi="Times New Roman" w:cs="Times New Roman" w:hint="default"/>
        <w:w w:val="99"/>
        <w:sz w:val="28"/>
        <w:szCs w:val="28"/>
        <w:lang w:val="ru-RU" w:eastAsia="en-US" w:bidi="ar-SA"/>
      </w:rPr>
    </w:lvl>
    <w:lvl w:ilvl="1" w:tplc="C9D2F5E2">
      <w:numFmt w:val="bullet"/>
      <w:lvlText w:val="•"/>
      <w:lvlJc w:val="left"/>
      <w:pPr>
        <w:ind w:left="2300" w:hanging="423"/>
      </w:pPr>
      <w:rPr>
        <w:rFonts w:hint="default"/>
        <w:lang w:val="ru-RU" w:eastAsia="en-US" w:bidi="ar-SA"/>
      </w:rPr>
    </w:lvl>
    <w:lvl w:ilvl="2" w:tplc="7E30581E">
      <w:numFmt w:val="bullet"/>
      <w:lvlText w:val="•"/>
      <w:lvlJc w:val="left"/>
      <w:pPr>
        <w:ind w:left="3180" w:hanging="423"/>
      </w:pPr>
      <w:rPr>
        <w:rFonts w:hint="default"/>
        <w:lang w:val="ru-RU" w:eastAsia="en-US" w:bidi="ar-SA"/>
      </w:rPr>
    </w:lvl>
    <w:lvl w:ilvl="3" w:tplc="DB689F7E">
      <w:numFmt w:val="bullet"/>
      <w:lvlText w:val="•"/>
      <w:lvlJc w:val="left"/>
      <w:pPr>
        <w:ind w:left="4061" w:hanging="423"/>
      </w:pPr>
      <w:rPr>
        <w:rFonts w:hint="default"/>
        <w:lang w:val="ru-RU" w:eastAsia="en-US" w:bidi="ar-SA"/>
      </w:rPr>
    </w:lvl>
    <w:lvl w:ilvl="4" w:tplc="3D3ECCDE">
      <w:numFmt w:val="bullet"/>
      <w:lvlText w:val="•"/>
      <w:lvlJc w:val="left"/>
      <w:pPr>
        <w:ind w:left="4941" w:hanging="423"/>
      </w:pPr>
      <w:rPr>
        <w:rFonts w:hint="default"/>
        <w:lang w:val="ru-RU" w:eastAsia="en-US" w:bidi="ar-SA"/>
      </w:rPr>
    </w:lvl>
    <w:lvl w:ilvl="5" w:tplc="E84A1688">
      <w:numFmt w:val="bullet"/>
      <w:lvlText w:val="•"/>
      <w:lvlJc w:val="left"/>
      <w:pPr>
        <w:ind w:left="5822" w:hanging="423"/>
      </w:pPr>
      <w:rPr>
        <w:rFonts w:hint="default"/>
        <w:lang w:val="ru-RU" w:eastAsia="en-US" w:bidi="ar-SA"/>
      </w:rPr>
    </w:lvl>
    <w:lvl w:ilvl="6" w:tplc="BAC0D670">
      <w:numFmt w:val="bullet"/>
      <w:lvlText w:val="•"/>
      <w:lvlJc w:val="left"/>
      <w:pPr>
        <w:ind w:left="6702" w:hanging="423"/>
      </w:pPr>
      <w:rPr>
        <w:rFonts w:hint="default"/>
        <w:lang w:val="ru-RU" w:eastAsia="en-US" w:bidi="ar-SA"/>
      </w:rPr>
    </w:lvl>
    <w:lvl w:ilvl="7" w:tplc="3C283282">
      <w:numFmt w:val="bullet"/>
      <w:lvlText w:val="•"/>
      <w:lvlJc w:val="left"/>
      <w:pPr>
        <w:ind w:left="7582" w:hanging="423"/>
      </w:pPr>
      <w:rPr>
        <w:rFonts w:hint="default"/>
        <w:lang w:val="ru-RU" w:eastAsia="en-US" w:bidi="ar-SA"/>
      </w:rPr>
    </w:lvl>
    <w:lvl w:ilvl="8" w:tplc="1BBC3DAA">
      <w:numFmt w:val="bullet"/>
      <w:lvlText w:val="•"/>
      <w:lvlJc w:val="left"/>
      <w:pPr>
        <w:ind w:left="8463" w:hanging="423"/>
      </w:pPr>
      <w:rPr>
        <w:rFonts w:hint="default"/>
        <w:lang w:val="ru-RU" w:eastAsia="en-US" w:bidi="ar-SA"/>
      </w:rPr>
    </w:lvl>
  </w:abstractNum>
  <w:abstractNum w:abstractNumId="9">
    <w:nsid w:val="41353F92"/>
    <w:multiLevelType w:val="hybridMultilevel"/>
    <w:tmpl w:val="F692FEEA"/>
    <w:lvl w:ilvl="0" w:tplc="DC123728">
      <w:numFmt w:val="bullet"/>
      <w:lvlText w:val="-"/>
      <w:lvlJc w:val="left"/>
      <w:pPr>
        <w:ind w:left="219" w:hanging="183"/>
      </w:pPr>
      <w:rPr>
        <w:rFonts w:ascii="Times New Roman" w:eastAsia="Times New Roman" w:hAnsi="Times New Roman" w:cs="Times New Roman" w:hint="default"/>
        <w:w w:val="99"/>
        <w:sz w:val="28"/>
        <w:szCs w:val="28"/>
        <w:lang w:val="ru-RU" w:eastAsia="en-US" w:bidi="ar-SA"/>
      </w:rPr>
    </w:lvl>
    <w:lvl w:ilvl="1" w:tplc="43C2BB26">
      <w:numFmt w:val="bullet"/>
      <w:lvlText w:val="•"/>
      <w:lvlJc w:val="left"/>
      <w:pPr>
        <w:ind w:left="1224" w:hanging="183"/>
      </w:pPr>
      <w:rPr>
        <w:rFonts w:hint="default"/>
        <w:lang w:val="ru-RU" w:eastAsia="en-US" w:bidi="ar-SA"/>
      </w:rPr>
    </w:lvl>
    <w:lvl w:ilvl="2" w:tplc="3CD63318">
      <w:numFmt w:val="bullet"/>
      <w:lvlText w:val="•"/>
      <w:lvlJc w:val="left"/>
      <w:pPr>
        <w:ind w:left="2228" w:hanging="183"/>
      </w:pPr>
      <w:rPr>
        <w:rFonts w:hint="default"/>
        <w:lang w:val="ru-RU" w:eastAsia="en-US" w:bidi="ar-SA"/>
      </w:rPr>
    </w:lvl>
    <w:lvl w:ilvl="3" w:tplc="AA1EF286">
      <w:numFmt w:val="bullet"/>
      <w:lvlText w:val="•"/>
      <w:lvlJc w:val="left"/>
      <w:pPr>
        <w:ind w:left="3232" w:hanging="183"/>
      </w:pPr>
      <w:rPr>
        <w:rFonts w:hint="default"/>
        <w:lang w:val="ru-RU" w:eastAsia="en-US" w:bidi="ar-SA"/>
      </w:rPr>
    </w:lvl>
    <w:lvl w:ilvl="4" w:tplc="9BEE8C0A">
      <w:numFmt w:val="bullet"/>
      <w:lvlText w:val="•"/>
      <w:lvlJc w:val="left"/>
      <w:pPr>
        <w:ind w:left="4236" w:hanging="183"/>
      </w:pPr>
      <w:rPr>
        <w:rFonts w:hint="default"/>
        <w:lang w:val="ru-RU" w:eastAsia="en-US" w:bidi="ar-SA"/>
      </w:rPr>
    </w:lvl>
    <w:lvl w:ilvl="5" w:tplc="DBE21D0C">
      <w:numFmt w:val="bullet"/>
      <w:lvlText w:val="•"/>
      <w:lvlJc w:val="left"/>
      <w:pPr>
        <w:ind w:left="5240" w:hanging="183"/>
      </w:pPr>
      <w:rPr>
        <w:rFonts w:hint="default"/>
        <w:lang w:val="ru-RU" w:eastAsia="en-US" w:bidi="ar-SA"/>
      </w:rPr>
    </w:lvl>
    <w:lvl w:ilvl="6" w:tplc="A46A1A38">
      <w:numFmt w:val="bullet"/>
      <w:lvlText w:val="•"/>
      <w:lvlJc w:val="left"/>
      <w:pPr>
        <w:ind w:left="6244" w:hanging="183"/>
      </w:pPr>
      <w:rPr>
        <w:rFonts w:hint="default"/>
        <w:lang w:val="ru-RU" w:eastAsia="en-US" w:bidi="ar-SA"/>
      </w:rPr>
    </w:lvl>
    <w:lvl w:ilvl="7" w:tplc="4B346EEC">
      <w:numFmt w:val="bullet"/>
      <w:lvlText w:val="•"/>
      <w:lvlJc w:val="left"/>
      <w:pPr>
        <w:ind w:left="7248" w:hanging="183"/>
      </w:pPr>
      <w:rPr>
        <w:rFonts w:hint="default"/>
        <w:lang w:val="ru-RU" w:eastAsia="en-US" w:bidi="ar-SA"/>
      </w:rPr>
    </w:lvl>
    <w:lvl w:ilvl="8" w:tplc="CDDCEC58">
      <w:numFmt w:val="bullet"/>
      <w:lvlText w:val="•"/>
      <w:lvlJc w:val="left"/>
      <w:pPr>
        <w:ind w:left="8252" w:hanging="183"/>
      </w:pPr>
      <w:rPr>
        <w:rFonts w:hint="default"/>
        <w:lang w:val="ru-RU" w:eastAsia="en-US" w:bidi="ar-SA"/>
      </w:rPr>
    </w:lvl>
  </w:abstractNum>
  <w:abstractNum w:abstractNumId="10">
    <w:nsid w:val="462D6EF3"/>
    <w:multiLevelType w:val="multilevel"/>
    <w:tmpl w:val="4192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973E10"/>
    <w:multiLevelType w:val="hybridMultilevel"/>
    <w:tmpl w:val="65FA8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68B617C"/>
    <w:multiLevelType w:val="hybridMultilevel"/>
    <w:tmpl w:val="59FA5A7E"/>
    <w:lvl w:ilvl="0" w:tplc="1F7C60DA">
      <w:numFmt w:val="bullet"/>
      <w:lvlText w:val=""/>
      <w:lvlJc w:val="left"/>
      <w:pPr>
        <w:ind w:left="219" w:hanging="423"/>
      </w:pPr>
      <w:rPr>
        <w:rFonts w:ascii="Symbol" w:eastAsia="Symbol" w:hAnsi="Symbol" w:cs="Symbol" w:hint="default"/>
        <w:w w:val="99"/>
        <w:sz w:val="28"/>
        <w:szCs w:val="28"/>
        <w:lang w:val="ru-RU" w:eastAsia="en-US" w:bidi="ar-SA"/>
      </w:rPr>
    </w:lvl>
    <w:lvl w:ilvl="1" w:tplc="07EE894A">
      <w:numFmt w:val="bullet"/>
      <w:lvlText w:val="•"/>
      <w:lvlJc w:val="left"/>
      <w:pPr>
        <w:ind w:left="1224" w:hanging="423"/>
      </w:pPr>
      <w:rPr>
        <w:rFonts w:hint="default"/>
        <w:lang w:val="ru-RU" w:eastAsia="en-US" w:bidi="ar-SA"/>
      </w:rPr>
    </w:lvl>
    <w:lvl w:ilvl="2" w:tplc="3FAAC67C">
      <w:numFmt w:val="bullet"/>
      <w:lvlText w:val="•"/>
      <w:lvlJc w:val="left"/>
      <w:pPr>
        <w:ind w:left="2228" w:hanging="423"/>
      </w:pPr>
      <w:rPr>
        <w:rFonts w:hint="default"/>
        <w:lang w:val="ru-RU" w:eastAsia="en-US" w:bidi="ar-SA"/>
      </w:rPr>
    </w:lvl>
    <w:lvl w:ilvl="3" w:tplc="3A2C0CD6">
      <w:numFmt w:val="bullet"/>
      <w:lvlText w:val="•"/>
      <w:lvlJc w:val="left"/>
      <w:pPr>
        <w:ind w:left="3232" w:hanging="423"/>
      </w:pPr>
      <w:rPr>
        <w:rFonts w:hint="default"/>
        <w:lang w:val="ru-RU" w:eastAsia="en-US" w:bidi="ar-SA"/>
      </w:rPr>
    </w:lvl>
    <w:lvl w:ilvl="4" w:tplc="D7206638">
      <w:numFmt w:val="bullet"/>
      <w:lvlText w:val="•"/>
      <w:lvlJc w:val="left"/>
      <w:pPr>
        <w:ind w:left="4236" w:hanging="423"/>
      </w:pPr>
      <w:rPr>
        <w:rFonts w:hint="default"/>
        <w:lang w:val="ru-RU" w:eastAsia="en-US" w:bidi="ar-SA"/>
      </w:rPr>
    </w:lvl>
    <w:lvl w:ilvl="5" w:tplc="00C4DD4A">
      <w:numFmt w:val="bullet"/>
      <w:lvlText w:val="•"/>
      <w:lvlJc w:val="left"/>
      <w:pPr>
        <w:ind w:left="5240" w:hanging="423"/>
      </w:pPr>
      <w:rPr>
        <w:rFonts w:hint="default"/>
        <w:lang w:val="ru-RU" w:eastAsia="en-US" w:bidi="ar-SA"/>
      </w:rPr>
    </w:lvl>
    <w:lvl w:ilvl="6" w:tplc="D87243C6">
      <w:numFmt w:val="bullet"/>
      <w:lvlText w:val="•"/>
      <w:lvlJc w:val="left"/>
      <w:pPr>
        <w:ind w:left="6244" w:hanging="423"/>
      </w:pPr>
      <w:rPr>
        <w:rFonts w:hint="default"/>
        <w:lang w:val="ru-RU" w:eastAsia="en-US" w:bidi="ar-SA"/>
      </w:rPr>
    </w:lvl>
    <w:lvl w:ilvl="7" w:tplc="71F2E096">
      <w:numFmt w:val="bullet"/>
      <w:lvlText w:val="•"/>
      <w:lvlJc w:val="left"/>
      <w:pPr>
        <w:ind w:left="7248" w:hanging="423"/>
      </w:pPr>
      <w:rPr>
        <w:rFonts w:hint="default"/>
        <w:lang w:val="ru-RU" w:eastAsia="en-US" w:bidi="ar-SA"/>
      </w:rPr>
    </w:lvl>
    <w:lvl w:ilvl="8" w:tplc="94B2DEC0">
      <w:numFmt w:val="bullet"/>
      <w:lvlText w:val="•"/>
      <w:lvlJc w:val="left"/>
      <w:pPr>
        <w:ind w:left="8252" w:hanging="423"/>
      </w:pPr>
      <w:rPr>
        <w:rFonts w:hint="default"/>
        <w:lang w:val="ru-RU" w:eastAsia="en-US" w:bidi="ar-SA"/>
      </w:rPr>
    </w:lvl>
  </w:abstractNum>
  <w:abstractNum w:abstractNumId="13">
    <w:nsid w:val="589E6B74"/>
    <w:multiLevelType w:val="hybridMultilevel"/>
    <w:tmpl w:val="2FD69006"/>
    <w:lvl w:ilvl="0" w:tplc="AB6CEB4E">
      <w:start w:val="1"/>
      <w:numFmt w:val="decimal"/>
      <w:lvlText w:val="%1."/>
      <w:lvlJc w:val="left"/>
      <w:pPr>
        <w:ind w:left="219" w:hanging="432"/>
      </w:pPr>
      <w:rPr>
        <w:rFonts w:ascii="Times New Roman" w:eastAsia="Times New Roman" w:hAnsi="Times New Roman" w:cs="Times New Roman" w:hint="default"/>
        <w:w w:val="99"/>
        <w:sz w:val="28"/>
        <w:szCs w:val="28"/>
        <w:lang w:val="ru-RU" w:eastAsia="en-US" w:bidi="ar-SA"/>
      </w:rPr>
    </w:lvl>
    <w:lvl w:ilvl="1" w:tplc="B2EEECDE">
      <w:numFmt w:val="bullet"/>
      <w:lvlText w:val="•"/>
      <w:lvlJc w:val="left"/>
      <w:pPr>
        <w:ind w:left="1224" w:hanging="432"/>
      </w:pPr>
      <w:rPr>
        <w:rFonts w:hint="default"/>
        <w:lang w:val="ru-RU" w:eastAsia="en-US" w:bidi="ar-SA"/>
      </w:rPr>
    </w:lvl>
    <w:lvl w:ilvl="2" w:tplc="7FC8B340">
      <w:numFmt w:val="bullet"/>
      <w:lvlText w:val="•"/>
      <w:lvlJc w:val="left"/>
      <w:pPr>
        <w:ind w:left="2228" w:hanging="432"/>
      </w:pPr>
      <w:rPr>
        <w:rFonts w:hint="default"/>
        <w:lang w:val="ru-RU" w:eastAsia="en-US" w:bidi="ar-SA"/>
      </w:rPr>
    </w:lvl>
    <w:lvl w:ilvl="3" w:tplc="1C8C7374">
      <w:numFmt w:val="bullet"/>
      <w:lvlText w:val="•"/>
      <w:lvlJc w:val="left"/>
      <w:pPr>
        <w:ind w:left="3232" w:hanging="432"/>
      </w:pPr>
      <w:rPr>
        <w:rFonts w:hint="default"/>
        <w:lang w:val="ru-RU" w:eastAsia="en-US" w:bidi="ar-SA"/>
      </w:rPr>
    </w:lvl>
    <w:lvl w:ilvl="4" w:tplc="9D507B88">
      <w:numFmt w:val="bullet"/>
      <w:lvlText w:val="•"/>
      <w:lvlJc w:val="left"/>
      <w:pPr>
        <w:ind w:left="4236" w:hanging="432"/>
      </w:pPr>
      <w:rPr>
        <w:rFonts w:hint="default"/>
        <w:lang w:val="ru-RU" w:eastAsia="en-US" w:bidi="ar-SA"/>
      </w:rPr>
    </w:lvl>
    <w:lvl w:ilvl="5" w:tplc="6F22D362">
      <w:numFmt w:val="bullet"/>
      <w:lvlText w:val="•"/>
      <w:lvlJc w:val="left"/>
      <w:pPr>
        <w:ind w:left="5240" w:hanging="432"/>
      </w:pPr>
      <w:rPr>
        <w:rFonts w:hint="default"/>
        <w:lang w:val="ru-RU" w:eastAsia="en-US" w:bidi="ar-SA"/>
      </w:rPr>
    </w:lvl>
    <w:lvl w:ilvl="6" w:tplc="FB162784">
      <w:numFmt w:val="bullet"/>
      <w:lvlText w:val="•"/>
      <w:lvlJc w:val="left"/>
      <w:pPr>
        <w:ind w:left="6244" w:hanging="432"/>
      </w:pPr>
      <w:rPr>
        <w:rFonts w:hint="default"/>
        <w:lang w:val="ru-RU" w:eastAsia="en-US" w:bidi="ar-SA"/>
      </w:rPr>
    </w:lvl>
    <w:lvl w:ilvl="7" w:tplc="3B2A1BFE">
      <w:numFmt w:val="bullet"/>
      <w:lvlText w:val="•"/>
      <w:lvlJc w:val="left"/>
      <w:pPr>
        <w:ind w:left="7248" w:hanging="432"/>
      </w:pPr>
      <w:rPr>
        <w:rFonts w:hint="default"/>
        <w:lang w:val="ru-RU" w:eastAsia="en-US" w:bidi="ar-SA"/>
      </w:rPr>
    </w:lvl>
    <w:lvl w:ilvl="8" w:tplc="2A683A72">
      <w:numFmt w:val="bullet"/>
      <w:lvlText w:val="•"/>
      <w:lvlJc w:val="left"/>
      <w:pPr>
        <w:ind w:left="8252" w:hanging="432"/>
      </w:pPr>
      <w:rPr>
        <w:rFonts w:hint="default"/>
        <w:lang w:val="ru-RU" w:eastAsia="en-US" w:bidi="ar-SA"/>
      </w:rPr>
    </w:lvl>
  </w:abstractNum>
  <w:abstractNum w:abstractNumId="14">
    <w:nsid w:val="5D4208EC"/>
    <w:multiLevelType w:val="hybridMultilevel"/>
    <w:tmpl w:val="C88EA338"/>
    <w:lvl w:ilvl="0" w:tplc="442EFDEA">
      <w:start w:val="3"/>
      <w:numFmt w:val="decimal"/>
      <w:lvlText w:val="%1"/>
      <w:lvlJc w:val="left"/>
      <w:pPr>
        <w:ind w:left="279" w:hanging="303"/>
      </w:pPr>
      <w:rPr>
        <w:rFonts w:ascii="Times New Roman" w:eastAsia="Times New Roman" w:hAnsi="Times New Roman" w:cs="Times New Roman" w:hint="default"/>
        <w:w w:val="99"/>
        <w:sz w:val="28"/>
        <w:szCs w:val="28"/>
        <w:lang w:val="ru-RU" w:eastAsia="en-US" w:bidi="ar-SA"/>
      </w:rPr>
    </w:lvl>
    <w:lvl w:ilvl="1" w:tplc="A9C6B832">
      <w:numFmt w:val="none"/>
      <w:lvlText w:val=""/>
      <w:lvlJc w:val="left"/>
      <w:pPr>
        <w:tabs>
          <w:tab w:val="num" w:pos="360"/>
        </w:tabs>
      </w:pPr>
    </w:lvl>
    <w:lvl w:ilvl="2" w:tplc="D0B8BB32">
      <w:numFmt w:val="bullet"/>
      <w:lvlText w:val="•"/>
      <w:lvlJc w:val="left"/>
      <w:pPr>
        <w:ind w:left="2268" w:hanging="480"/>
      </w:pPr>
      <w:rPr>
        <w:rFonts w:hint="default"/>
        <w:lang w:val="ru-RU" w:eastAsia="en-US" w:bidi="ar-SA"/>
      </w:rPr>
    </w:lvl>
    <w:lvl w:ilvl="3" w:tplc="F828C64E">
      <w:numFmt w:val="bullet"/>
      <w:lvlText w:val="•"/>
      <w:lvlJc w:val="left"/>
      <w:pPr>
        <w:ind w:left="3263" w:hanging="480"/>
      </w:pPr>
      <w:rPr>
        <w:rFonts w:hint="default"/>
        <w:lang w:val="ru-RU" w:eastAsia="en-US" w:bidi="ar-SA"/>
      </w:rPr>
    </w:lvl>
    <w:lvl w:ilvl="4" w:tplc="148C89AA">
      <w:numFmt w:val="bullet"/>
      <w:lvlText w:val="•"/>
      <w:lvlJc w:val="left"/>
      <w:pPr>
        <w:ind w:left="4257" w:hanging="480"/>
      </w:pPr>
      <w:rPr>
        <w:rFonts w:hint="default"/>
        <w:lang w:val="ru-RU" w:eastAsia="en-US" w:bidi="ar-SA"/>
      </w:rPr>
    </w:lvl>
    <w:lvl w:ilvl="5" w:tplc="B854F7A8">
      <w:numFmt w:val="bullet"/>
      <w:lvlText w:val="•"/>
      <w:lvlJc w:val="left"/>
      <w:pPr>
        <w:ind w:left="5252" w:hanging="480"/>
      </w:pPr>
      <w:rPr>
        <w:rFonts w:hint="default"/>
        <w:lang w:val="ru-RU" w:eastAsia="en-US" w:bidi="ar-SA"/>
      </w:rPr>
    </w:lvl>
    <w:lvl w:ilvl="6" w:tplc="6EA0655A">
      <w:numFmt w:val="bullet"/>
      <w:lvlText w:val="•"/>
      <w:lvlJc w:val="left"/>
      <w:pPr>
        <w:ind w:left="6246" w:hanging="480"/>
      </w:pPr>
      <w:rPr>
        <w:rFonts w:hint="default"/>
        <w:lang w:val="ru-RU" w:eastAsia="en-US" w:bidi="ar-SA"/>
      </w:rPr>
    </w:lvl>
    <w:lvl w:ilvl="7" w:tplc="B18836BE">
      <w:numFmt w:val="bullet"/>
      <w:lvlText w:val="•"/>
      <w:lvlJc w:val="left"/>
      <w:pPr>
        <w:ind w:left="7240" w:hanging="480"/>
      </w:pPr>
      <w:rPr>
        <w:rFonts w:hint="default"/>
        <w:lang w:val="ru-RU" w:eastAsia="en-US" w:bidi="ar-SA"/>
      </w:rPr>
    </w:lvl>
    <w:lvl w:ilvl="8" w:tplc="98A6A1CE">
      <w:numFmt w:val="bullet"/>
      <w:lvlText w:val="•"/>
      <w:lvlJc w:val="left"/>
      <w:pPr>
        <w:ind w:left="8235" w:hanging="480"/>
      </w:pPr>
      <w:rPr>
        <w:rFonts w:hint="default"/>
        <w:lang w:val="ru-RU" w:eastAsia="en-US" w:bidi="ar-SA"/>
      </w:rPr>
    </w:lvl>
  </w:abstractNum>
  <w:abstractNum w:abstractNumId="15">
    <w:nsid w:val="64DC1553"/>
    <w:multiLevelType w:val="hybridMultilevel"/>
    <w:tmpl w:val="ADAAEB64"/>
    <w:lvl w:ilvl="0" w:tplc="E884BF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281A6A"/>
    <w:multiLevelType w:val="multilevel"/>
    <w:tmpl w:val="15A0165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13"/>
  </w:num>
  <w:num w:numId="4">
    <w:abstractNumId w:val="9"/>
  </w:num>
  <w:num w:numId="5">
    <w:abstractNumId w:val="12"/>
  </w:num>
  <w:num w:numId="6">
    <w:abstractNumId w:val="2"/>
  </w:num>
  <w:num w:numId="7">
    <w:abstractNumId w:val="5"/>
  </w:num>
  <w:num w:numId="8">
    <w:abstractNumId w:val="1"/>
  </w:num>
  <w:num w:numId="9">
    <w:abstractNumId w:val="4"/>
  </w:num>
  <w:num w:numId="10">
    <w:abstractNumId w:val="8"/>
  </w:num>
  <w:num w:numId="11">
    <w:abstractNumId w:val="0"/>
  </w:num>
  <w:num w:numId="12">
    <w:abstractNumId w:val="14"/>
  </w:num>
  <w:num w:numId="13">
    <w:abstractNumId w:val="16"/>
  </w:num>
  <w:num w:numId="14">
    <w:abstractNumId w:val="15"/>
  </w:num>
  <w:num w:numId="15">
    <w:abstractNumId w:val="6"/>
  </w:num>
  <w:num w:numId="16">
    <w:abstractNumId w:val="10"/>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2"/>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0D80"/>
    <w:rsid w:val="00016A2B"/>
    <w:rsid w:val="00023742"/>
    <w:rsid w:val="00023F96"/>
    <w:rsid w:val="0003402C"/>
    <w:rsid w:val="000552B1"/>
    <w:rsid w:val="000B57B5"/>
    <w:rsid w:val="000D3F11"/>
    <w:rsid w:val="00123E6B"/>
    <w:rsid w:val="001A1371"/>
    <w:rsid w:val="001B11F2"/>
    <w:rsid w:val="001C02D3"/>
    <w:rsid w:val="001D5530"/>
    <w:rsid w:val="001F6713"/>
    <w:rsid w:val="002009D0"/>
    <w:rsid w:val="00230EB6"/>
    <w:rsid w:val="00263663"/>
    <w:rsid w:val="002A31B2"/>
    <w:rsid w:val="002A4B2C"/>
    <w:rsid w:val="002E4765"/>
    <w:rsid w:val="00300007"/>
    <w:rsid w:val="003138C2"/>
    <w:rsid w:val="00315A01"/>
    <w:rsid w:val="00320B3A"/>
    <w:rsid w:val="00372C74"/>
    <w:rsid w:val="0037567A"/>
    <w:rsid w:val="003857DD"/>
    <w:rsid w:val="00397208"/>
    <w:rsid w:val="003B12EC"/>
    <w:rsid w:val="003E0311"/>
    <w:rsid w:val="003F6E76"/>
    <w:rsid w:val="00402E63"/>
    <w:rsid w:val="00421AAC"/>
    <w:rsid w:val="00446B77"/>
    <w:rsid w:val="00485E86"/>
    <w:rsid w:val="0048653F"/>
    <w:rsid w:val="004B73E5"/>
    <w:rsid w:val="004C3C25"/>
    <w:rsid w:val="004F5649"/>
    <w:rsid w:val="00515D5F"/>
    <w:rsid w:val="00547821"/>
    <w:rsid w:val="00580794"/>
    <w:rsid w:val="005A1E2F"/>
    <w:rsid w:val="005A3068"/>
    <w:rsid w:val="005E3608"/>
    <w:rsid w:val="00601939"/>
    <w:rsid w:val="006053F9"/>
    <w:rsid w:val="0061202D"/>
    <w:rsid w:val="00613BCE"/>
    <w:rsid w:val="006470A2"/>
    <w:rsid w:val="00671D65"/>
    <w:rsid w:val="006A5DB4"/>
    <w:rsid w:val="006E36E3"/>
    <w:rsid w:val="00701C48"/>
    <w:rsid w:val="007037A0"/>
    <w:rsid w:val="00704861"/>
    <w:rsid w:val="00726BF3"/>
    <w:rsid w:val="007370F0"/>
    <w:rsid w:val="00762525"/>
    <w:rsid w:val="00762AE1"/>
    <w:rsid w:val="00773CAA"/>
    <w:rsid w:val="00774439"/>
    <w:rsid w:val="007B1D7F"/>
    <w:rsid w:val="007E0DF9"/>
    <w:rsid w:val="007E4400"/>
    <w:rsid w:val="007E7460"/>
    <w:rsid w:val="00815B2D"/>
    <w:rsid w:val="00840D80"/>
    <w:rsid w:val="00841B96"/>
    <w:rsid w:val="00843AF4"/>
    <w:rsid w:val="008532CD"/>
    <w:rsid w:val="00857183"/>
    <w:rsid w:val="00872835"/>
    <w:rsid w:val="008B2DBE"/>
    <w:rsid w:val="008C56D2"/>
    <w:rsid w:val="009174BB"/>
    <w:rsid w:val="00921A51"/>
    <w:rsid w:val="009A3A12"/>
    <w:rsid w:val="00A01E0E"/>
    <w:rsid w:val="00A11347"/>
    <w:rsid w:val="00A14716"/>
    <w:rsid w:val="00A26C31"/>
    <w:rsid w:val="00A3150D"/>
    <w:rsid w:val="00A45BC5"/>
    <w:rsid w:val="00AB0B94"/>
    <w:rsid w:val="00AF0275"/>
    <w:rsid w:val="00B12844"/>
    <w:rsid w:val="00B24658"/>
    <w:rsid w:val="00B329F5"/>
    <w:rsid w:val="00B47D80"/>
    <w:rsid w:val="00BC1BFD"/>
    <w:rsid w:val="00C957C5"/>
    <w:rsid w:val="00D01CFF"/>
    <w:rsid w:val="00D04869"/>
    <w:rsid w:val="00D64805"/>
    <w:rsid w:val="00DC00F9"/>
    <w:rsid w:val="00DE20C8"/>
    <w:rsid w:val="00E66BAC"/>
    <w:rsid w:val="00E84C40"/>
    <w:rsid w:val="00E87B3D"/>
    <w:rsid w:val="00E92865"/>
    <w:rsid w:val="00F07479"/>
    <w:rsid w:val="00F15FFE"/>
    <w:rsid w:val="00F22A5B"/>
    <w:rsid w:val="00F30C8D"/>
    <w:rsid w:val="00F53BAF"/>
    <w:rsid w:val="00FB5C39"/>
    <w:rsid w:val="00FC5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8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40D80"/>
    <w:pPr>
      <w:spacing w:before="100" w:beforeAutospacing="1" w:after="100" w:afterAutospacing="1"/>
      <w:outlineLvl w:val="0"/>
    </w:pPr>
    <w:rPr>
      <w:rFonts w:ascii="Arial Unicode MS" w:eastAsia="Arial Unicode MS"/>
      <w:b/>
      <w:bCs/>
      <w:kern w:val="36"/>
      <w:sz w:val="48"/>
      <w:szCs w:val="48"/>
    </w:rPr>
  </w:style>
  <w:style w:type="paragraph" w:styleId="2">
    <w:name w:val="heading 2"/>
    <w:basedOn w:val="a"/>
    <w:next w:val="a"/>
    <w:link w:val="20"/>
    <w:uiPriority w:val="9"/>
    <w:qFormat/>
    <w:rsid w:val="00840D80"/>
    <w:pPr>
      <w:keepNext/>
      <w:keepLines/>
      <w:suppressAutoHyphens/>
      <w:spacing w:before="240" w:after="60" w:line="360" w:lineRule="auto"/>
      <w:jc w:val="center"/>
      <w:outlineLvl w:val="1"/>
    </w:pPr>
    <w:rPr>
      <w:rFonts w:ascii="Arial" w:hAnsi="Arial" w:cs="Arial"/>
      <w:b/>
      <w:i/>
      <w:color w:val="000000"/>
      <w:sz w:val="28"/>
      <w:szCs w:val="28"/>
    </w:rPr>
  </w:style>
  <w:style w:type="paragraph" w:styleId="3">
    <w:name w:val="heading 3"/>
    <w:basedOn w:val="a"/>
    <w:link w:val="30"/>
    <w:uiPriority w:val="9"/>
    <w:qFormat/>
    <w:rsid w:val="00300007"/>
    <w:pPr>
      <w:widowControl w:val="0"/>
      <w:autoSpaceDE w:val="0"/>
      <w:autoSpaceDN w:val="0"/>
      <w:spacing w:before="100" w:beforeAutospacing="1" w:after="100" w:afterAutospacing="1"/>
      <w:outlineLvl w:val="2"/>
    </w:pPr>
    <w:rPr>
      <w:b/>
      <w:bCs/>
      <w:sz w:val="27"/>
      <w:szCs w:val="27"/>
    </w:rPr>
  </w:style>
  <w:style w:type="paragraph" w:styleId="4">
    <w:name w:val="heading 4"/>
    <w:basedOn w:val="a"/>
    <w:next w:val="a"/>
    <w:link w:val="40"/>
    <w:qFormat/>
    <w:rsid w:val="00840D80"/>
    <w:pPr>
      <w:keepNext/>
      <w:keepLines/>
      <w:suppressAutoHyphens/>
      <w:spacing w:before="120" w:line="360" w:lineRule="auto"/>
      <w:jc w:val="center"/>
      <w:outlineLvl w:val="3"/>
    </w:pPr>
    <w:rPr>
      <w:b/>
      <w:bCs/>
      <w:smallCaps/>
      <w:spacing w:val="4"/>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D80"/>
    <w:rPr>
      <w:rFonts w:ascii="Arial Unicode MS" w:eastAsia="Arial Unicode MS" w:hAnsi="Times New Roman" w:cs="Times New Roman"/>
      <w:b/>
      <w:bCs/>
      <w:kern w:val="36"/>
      <w:sz w:val="48"/>
      <w:szCs w:val="48"/>
      <w:lang w:eastAsia="ru-RU"/>
    </w:rPr>
  </w:style>
  <w:style w:type="character" w:customStyle="1" w:styleId="20">
    <w:name w:val="Заголовок 2 Знак"/>
    <w:basedOn w:val="a0"/>
    <w:link w:val="2"/>
    <w:uiPriority w:val="9"/>
    <w:rsid w:val="00840D80"/>
    <w:rPr>
      <w:rFonts w:ascii="Arial" w:eastAsia="Times New Roman" w:hAnsi="Arial" w:cs="Arial"/>
      <w:b/>
      <w:i/>
      <w:color w:val="000000"/>
      <w:sz w:val="28"/>
      <w:szCs w:val="28"/>
      <w:lang w:eastAsia="ru-RU"/>
    </w:rPr>
  </w:style>
  <w:style w:type="character" w:customStyle="1" w:styleId="40">
    <w:name w:val="Заголовок 4 Знак"/>
    <w:basedOn w:val="a0"/>
    <w:link w:val="4"/>
    <w:rsid w:val="00840D80"/>
    <w:rPr>
      <w:rFonts w:ascii="Times New Roman" w:eastAsia="Times New Roman" w:hAnsi="Times New Roman" w:cs="Times New Roman"/>
      <w:b/>
      <w:bCs/>
      <w:smallCaps/>
      <w:spacing w:val="4"/>
      <w:kern w:val="28"/>
      <w:sz w:val="28"/>
      <w:szCs w:val="28"/>
      <w:lang w:eastAsia="ru-RU"/>
    </w:rPr>
  </w:style>
  <w:style w:type="paragraph" w:styleId="a3">
    <w:name w:val="Body Text Indent"/>
    <w:basedOn w:val="a"/>
    <w:link w:val="a4"/>
    <w:rsid w:val="00840D80"/>
    <w:pPr>
      <w:spacing w:line="360" w:lineRule="auto"/>
      <w:ind w:firstLine="709"/>
      <w:jc w:val="both"/>
    </w:pPr>
    <w:rPr>
      <w:sz w:val="28"/>
    </w:rPr>
  </w:style>
  <w:style w:type="character" w:customStyle="1" w:styleId="a4">
    <w:name w:val="Основной текст с отступом Знак"/>
    <w:basedOn w:val="a0"/>
    <w:link w:val="a3"/>
    <w:rsid w:val="00840D80"/>
    <w:rPr>
      <w:rFonts w:ascii="Times New Roman" w:eastAsia="Times New Roman" w:hAnsi="Times New Roman" w:cs="Times New Roman"/>
      <w:sz w:val="28"/>
      <w:szCs w:val="24"/>
      <w:lang w:eastAsia="ru-RU"/>
    </w:rPr>
  </w:style>
  <w:style w:type="paragraph" w:customStyle="1" w:styleId="11">
    <w:name w:val="Основной текст с отступом1"/>
    <w:basedOn w:val="a"/>
    <w:rsid w:val="00840D80"/>
    <w:pPr>
      <w:spacing w:after="120"/>
      <w:ind w:left="283"/>
    </w:pPr>
  </w:style>
  <w:style w:type="paragraph" w:styleId="a5">
    <w:name w:val="Body Text"/>
    <w:basedOn w:val="a"/>
    <w:link w:val="a6"/>
    <w:uiPriority w:val="1"/>
    <w:qFormat/>
    <w:rsid w:val="00840D80"/>
    <w:rPr>
      <w:sz w:val="28"/>
    </w:rPr>
  </w:style>
  <w:style w:type="character" w:customStyle="1" w:styleId="a6">
    <w:name w:val="Основной текст Знак"/>
    <w:basedOn w:val="a0"/>
    <w:link w:val="a5"/>
    <w:uiPriority w:val="1"/>
    <w:rsid w:val="00840D80"/>
    <w:rPr>
      <w:rFonts w:ascii="Times New Roman" w:eastAsia="Times New Roman" w:hAnsi="Times New Roman" w:cs="Times New Roman"/>
      <w:sz w:val="28"/>
      <w:szCs w:val="24"/>
      <w:lang w:eastAsia="ru-RU"/>
    </w:rPr>
  </w:style>
  <w:style w:type="character" w:customStyle="1" w:styleId="variant1">
    <w:name w:val="variant1"/>
    <w:basedOn w:val="a0"/>
    <w:rsid w:val="00840D80"/>
    <w:rPr>
      <w:rFonts w:ascii="Times New Roman" w:hAnsi="Times New Roman" w:cs="Times New Roman"/>
      <w:color w:val="0000FF"/>
    </w:rPr>
  </w:style>
  <w:style w:type="paragraph" w:styleId="a7">
    <w:name w:val="Normal (Web)"/>
    <w:basedOn w:val="a"/>
    <w:uiPriority w:val="99"/>
    <w:rsid w:val="00840D80"/>
    <w:pPr>
      <w:spacing w:before="100" w:beforeAutospacing="1" w:after="100" w:afterAutospacing="1"/>
    </w:pPr>
    <w:rPr>
      <w:rFonts w:ascii="Arial Unicode MS" w:eastAsia="Arial Unicode MS"/>
    </w:rPr>
  </w:style>
  <w:style w:type="character" w:customStyle="1" w:styleId="12">
    <w:name w:val="Сильное выделение1"/>
    <w:basedOn w:val="a0"/>
    <w:rsid w:val="00840D80"/>
    <w:rPr>
      <w:rFonts w:ascii="Times New Roman" w:hAnsi="Times New Roman" w:cs="Times New Roman"/>
      <w:b/>
      <w:bCs/>
      <w:i/>
      <w:iCs/>
      <w:color w:val="4F81BD"/>
    </w:rPr>
  </w:style>
  <w:style w:type="character" w:styleId="a8">
    <w:name w:val="Hyperlink"/>
    <w:basedOn w:val="a0"/>
    <w:uiPriority w:val="99"/>
    <w:rsid w:val="00840D80"/>
    <w:rPr>
      <w:color w:val="0000FF"/>
      <w:u w:val="single"/>
    </w:rPr>
  </w:style>
  <w:style w:type="paragraph" w:styleId="13">
    <w:name w:val="toc 1"/>
    <w:basedOn w:val="a"/>
    <w:next w:val="a"/>
    <w:autoRedefine/>
    <w:semiHidden/>
    <w:rsid w:val="00840D80"/>
    <w:pPr>
      <w:spacing w:before="120" w:after="120"/>
    </w:pPr>
    <w:rPr>
      <w:bCs/>
      <w:caps/>
      <w:sz w:val="28"/>
    </w:rPr>
  </w:style>
  <w:style w:type="paragraph" w:styleId="21">
    <w:name w:val="toc 2"/>
    <w:basedOn w:val="a"/>
    <w:next w:val="a"/>
    <w:autoRedefine/>
    <w:semiHidden/>
    <w:rsid w:val="00840D80"/>
    <w:pPr>
      <w:ind w:left="240"/>
    </w:pPr>
    <w:rPr>
      <w:smallCaps/>
    </w:rPr>
  </w:style>
  <w:style w:type="paragraph" w:styleId="a9">
    <w:name w:val="List Paragraph"/>
    <w:basedOn w:val="a"/>
    <w:uiPriority w:val="1"/>
    <w:qFormat/>
    <w:rsid w:val="002A31B2"/>
    <w:pPr>
      <w:ind w:left="720"/>
      <w:contextualSpacing/>
    </w:pPr>
  </w:style>
  <w:style w:type="paragraph" w:styleId="aa">
    <w:name w:val="header"/>
    <w:basedOn w:val="a"/>
    <w:link w:val="ab"/>
    <w:uiPriority w:val="99"/>
    <w:unhideWhenUsed/>
    <w:rsid w:val="00921A51"/>
    <w:pPr>
      <w:tabs>
        <w:tab w:val="center" w:pos="4677"/>
        <w:tab w:val="right" w:pos="9355"/>
      </w:tabs>
    </w:pPr>
  </w:style>
  <w:style w:type="character" w:customStyle="1" w:styleId="ab">
    <w:name w:val="Верхний колонтитул Знак"/>
    <w:basedOn w:val="a0"/>
    <w:link w:val="aa"/>
    <w:uiPriority w:val="99"/>
    <w:rsid w:val="00921A5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21A51"/>
    <w:pPr>
      <w:tabs>
        <w:tab w:val="center" w:pos="4677"/>
        <w:tab w:val="right" w:pos="9355"/>
      </w:tabs>
    </w:pPr>
  </w:style>
  <w:style w:type="character" w:customStyle="1" w:styleId="ad">
    <w:name w:val="Нижний колонтитул Знак"/>
    <w:basedOn w:val="a0"/>
    <w:link w:val="ac"/>
    <w:uiPriority w:val="99"/>
    <w:rsid w:val="00921A5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0007"/>
    <w:rPr>
      <w:rFonts w:ascii="Times New Roman" w:eastAsia="Times New Roman" w:hAnsi="Times New Roman" w:cs="Times New Roman"/>
      <w:b/>
      <w:bCs/>
      <w:sz w:val="27"/>
      <w:szCs w:val="27"/>
      <w:lang w:eastAsia="ru-RU"/>
    </w:rPr>
  </w:style>
  <w:style w:type="character" w:styleId="ae">
    <w:name w:val="Strong"/>
    <w:basedOn w:val="a0"/>
    <w:uiPriority w:val="22"/>
    <w:qFormat/>
    <w:rsid w:val="00300007"/>
    <w:rPr>
      <w:b/>
      <w:bCs/>
    </w:rPr>
  </w:style>
  <w:style w:type="table" w:customStyle="1" w:styleId="TableNormal">
    <w:name w:val="Table Normal"/>
    <w:uiPriority w:val="2"/>
    <w:semiHidden/>
    <w:unhideWhenUsed/>
    <w:qFormat/>
    <w:rsid w:val="003000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300007"/>
    <w:pPr>
      <w:widowControl w:val="0"/>
      <w:autoSpaceDE w:val="0"/>
      <w:autoSpaceDN w:val="0"/>
      <w:ind w:left="1813" w:hanging="851"/>
      <w:outlineLvl w:val="2"/>
    </w:pPr>
    <w:rPr>
      <w:b/>
      <w:bCs/>
      <w:lang w:eastAsia="en-US"/>
    </w:rPr>
  </w:style>
  <w:style w:type="paragraph" w:customStyle="1" w:styleId="TableParagraph">
    <w:name w:val="Table Paragraph"/>
    <w:basedOn w:val="a"/>
    <w:uiPriority w:val="1"/>
    <w:qFormat/>
    <w:rsid w:val="00300007"/>
    <w:pPr>
      <w:widowControl w:val="0"/>
      <w:autoSpaceDE w:val="0"/>
      <w:autoSpaceDN w:val="0"/>
    </w:pPr>
    <w:rPr>
      <w:sz w:val="22"/>
      <w:szCs w:val="22"/>
      <w:lang w:eastAsia="en-US"/>
    </w:rPr>
  </w:style>
  <w:style w:type="paragraph" w:customStyle="1" w:styleId="110">
    <w:name w:val="Оглавление 11"/>
    <w:basedOn w:val="a"/>
    <w:uiPriority w:val="1"/>
    <w:qFormat/>
    <w:rsid w:val="00300007"/>
    <w:pPr>
      <w:widowControl w:val="0"/>
      <w:autoSpaceDE w:val="0"/>
      <w:autoSpaceDN w:val="0"/>
      <w:spacing w:before="101"/>
      <w:ind w:left="397"/>
    </w:pPr>
    <w:rPr>
      <w:b/>
      <w:bCs/>
      <w:lang w:eastAsia="en-US"/>
    </w:rPr>
  </w:style>
  <w:style w:type="paragraph" w:customStyle="1" w:styleId="111">
    <w:name w:val="Заголовок 11"/>
    <w:basedOn w:val="a"/>
    <w:uiPriority w:val="1"/>
    <w:qFormat/>
    <w:rsid w:val="00300007"/>
    <w:pPr>
      <w:widowControl w:val="0"/>
      <w:autoSpaceDE w:val="0"/>
      <w:autoSpaceDN w:val="0"/>
      <w:spacing w:before="1"/>
      <w:ind w:left="963"/>
      <w:outlineLvl w:val="1"/>
    </w:pPr>
    <w:rPr>
      <w:b/>
      <w:bCs/>
      <w:sz w:val="26"/>
      <w:szCs w:val="26"/>
      <w:lang w:eastAsia="en-US"/>
    </w:rPr>
  </w:style>
  <w:style w:type="paragraph" w:styleId="af">
    <w:name w:val="Title"/>
    <w:basedOn w:val="a"/>
    <w:link w:val="af0"/>
    <w:uiPriority w:val="1"/>
    <w:qFormat/>
    <w:rsid w:val="00300007"/>
    <w:pPr>
      <w:widowControl w:val="0"/>
      <w:autoSpaceDE w:val="0"/>
      <w:autoSpaceDN w:val="0"/>
      <w:spacing w:before="86"/>
      <w:ind w:left="166"/>
      <w:jc w:val="center"/>
    </w:pPr>
    <w:rPr>
      <w:b/>
      <w:bCs/>
      <w:sz w:val="32"/>
      <w:szCs w:val="32"/>
      <w:lang w:eastAsia="en-US"/>
    </w:rPr>
  </w:style>
  <w:style w:type="character" w:customStyle="1" w:styleId="af0">
    <w:name w:val="Название Знак"/>
    <w:basedOn w:val="a0"/>
    <w:link w:val="af"/>
    <w:uiPriority w:val="1"/>
    <w:rsid w:val="00300007"/>
    <w:rPr>
      <w:rFonts w:ascii="Times New Roman" w:eastAsia="Times New Roman" w:hAnsi="Times New Roman" w:cs="Times New Roman"/>
      <w:b/>
      <w:bCs/>
      <w:sz w:val="32"/>
      <w:szCs w:val="32"/>
    </w:rPr>
  </w:style>
  <w:style w:type="paragraph" w:styleId="af1">
    <w:name w:val="Balloon Text"/>
    <w:basedOn w:val="a"/>
    <w:link w:val="af2"/>
    <w:uiPriority w:val="99"/>
    <w:semiHidden/>
    <w:unhideWhenUsed/>
    <w:rsid w:val="00300007"/>
    <w:pPr>
      <w:widowControl w:val="0"/>
      <w:autoSpaceDE w:val="0"/>
      <w:autoSpaceDN w:val="0"/>
    </w:pPr>
    <w:rPr>
      <w:rFonts w:ascii="Tahoma" w:hAnsi="Tahoma" w:cs="Tahoma"/>
      <w:sz w:val="16"/>
      <w:szCs w:val="16"/>
      <w:lang w:eastAsia="en-US"/>
    </w:rPr>
  </w:style>
  <w:style w:type="character" w:customStyle="1" w:styleId="af2">
    <w:name w:val="Текст выноски Знак"/>
    <w:basedOn w:val="a0"/>
    <w:link w:val="af1"/>
    <w:uiPriority w:val="99"/>
    <w:semiHidden/>
    <w:rsid w:val="00300007"/>
    <w:rPr>
      <w:rFonts w:ascii="Tahoma" w:eastAsia="Times New Roman" w:hAnsi="Tahoma" w:cs="Tahoma"/>
      <w:sz w:val="16"/>
      <w:szCs w:val="16"/>
    </w:rPr>
  </w:style>
  <w:style w:type="paragraph" w:customStyle="1" w:styleId="211">
    <w:name w:val="Оглавление 21"/>
    <w:basedOn w:val="a"/>
    <w:uiPriority w:val="1"/>
    <w:qFormat/>
    <w:rsid w:val="00300007"/>
    <w:pPr>
      <w:widowControl w:val="0"/>
      <w:autoSpaceDE w:val="0"/>
      <w:autoSpaceDN w:val="0"/>
      <w:ind w:left="219"/>
      <w:jc w:val="both"/>
    </w:pPr>
    <w:rPr>
      <w:sz w:val="28"/>
      <w:szCs w:val="28"/>
      <w:lang w:eastAsia="en-US"/>
    </w:rPr>
  </w:style>
  <w:style w:type="paragraph" w:customStyle="1" w:styleId="31">
    <w:name w:val="Оглавление 31"/>
    <w:basedOn w:val="a"/>
    <w:uiPriority w:val="1"/>
    <w:qFormat/>
    <w:rsid w:val="00300007"/>
    <w:pPr>
      <w:widowControl w:val="0"/>
      <w:autoSpaceDE w:val="0"/>
      <w:autoSpaceDN w:val="0"/>
      <w:ind w:left="219" w:right="400" w:firstLine="72"/>
      <w:jc w:val="both"/>
    </w:pPr>
    <w:rPr>
      <w:sz w:val="28"/>
      <w:szCs w:val="28"/>
      <w:lang w:eastAsia="en-US"/>
    </w:rPr>
  </w:style>
  <w:style w:type="paragraph" w:customStyle="1" w:styleId="41">
    <w:name w:val="Оглавление 41"/>
    <w:basedOn w:val="a"/>
    <w:uiPriority w:val="1"/>
    <w:qFormat/>
    <w:rsid w:val="00300007"/>
    <w:pPr>
      <w:widowControl w:val="0"/>
      <w:autoSpaceDE w:val="0"/>
      <w:autoSpaceDN w:val="0"/>
      <w:ind w:left="440" w:right="400"/>
      <w:jc w:val="both"/>
    </w:pPr>
    <w:rPr>
      <w:sz w:val="28"/>
      <w:szCs w:val="28"/>
      <w:lang w:eastAsia="en-US"/>
    </w:rPr>
  </w:style>
  <w:style w:type="character" w:styleId="af3">
    <w:name w:val="Emphasis"/>
    <w:basedOn w:val="a0"/>
    <w:uiPriority w:val="20"/>
    <w:qFormat/>
    <w:rsid w:val="00762525"/>
    <w:rPr>
      <w:i/>
      <w:iCs/>
    </w:rPr>
  </w:style>
  <w:style w:type="character" w:customStyle="1" w:styleId="hl-obj">
    <w:name w:val="hl-obj"/>
    <w:basedOn w:val="a0"/>
    <w:rsid w:val="00C95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986">
      <w:bodyDiv w:val="1"/>
      <w:marLeft w:val="0"/>
      <w:marRight w:val="0"/>
      <w:marTop w:val="0"/>
      <w:marBottom w:val="0"/>
      <w:divBdr>
        <w:top w:val="none" w:sz="0" w:space="0" w:color="auto"/>
        <w:left w:val="none" w:sz="0" w:space="0" w:color="auto"/>
        <w:bottom w:val="none" w:sz="0" w:space="0" w:color="auto"/>
        <w:right w:val="none" w:sz="0" w:space="0" w:color="auto"/>
      </w:divBdr>
    </w:div>
    <w:div w:id="133833963">
      <w:bodyDiv w:val="1"/>
      <w:marLeft w:val="0"/>
      <w:marRight w:val="0"/>
      <w:marTop w:val="0"/>
      <w:marBottom w:val="0"/>
      <w:divBdr>
        <w:top w:val="none" w:sz="0" w:space="0" w:color="auto"/>
        <w:left w:val="none" w:sz="0" w:space="0" w:color="auto"/>
        <w:bottom w:val="none" w:sz="0" w:space="0" w:color="auto"/>
        <w:right w:val="none" w:sz="0" w:space="0" w:color="auto"/>
      </w:divBdr>
    </w:div>
    <w:div w:id="134756527">
      <w:bodyDiv w:val="1"/>
      <w:marLeft w:val="0"/>
      <w:marRight w:val="0"/>
      <w:marTop w:val="0"/>
      <w:marBottom w:val="0"/>
      <w:divBdr>
        <w:top w:val="none" w:sz="0" w:space="0" w:color="auto"/>
        <w:left w:val="none" w:sz="0" w:space="0" w:color="auto"/>
        <w:bottom w:val="none" w:sz="0" w:space="0" w:color="auto"/>
        <w:right w:val="none" w:sz="0" w:space="0" w:color="auto"/>
      </w:divBdr>
      <w:divsChild>
        <w:div w:id="399328960">
          <w:marLeft w:val="0"/>
          <w:marRight w:val="0"/>
          <w:marTop w:val="0"/>
          <w:marBottom w:val="0"/>
          <w:divBdr>
            <w:top w:val="none" w:sz="0" w:space="0" w:color="auto"/>
            <w:left w:val="none" w:sz="0" w:space="0" w:color="auto"/>
            <w:bottom w:val="none" w:sz="0" w:space="0" w:color="auto"/>
            <w:right w:val="none" w:sz="0" w:space="0" w:color="auto"/>
          </w:divBdr>
        </w:div>
        <w:div w:id="1163593058">
          <w:marLeft w:val="0"/>
          <w:marRight w:val="0"/>
          <w:marTop w:val="0"/>
          <w:marBottom w:val="0"/>
          <w:divBdr>
            <w:top w:val="none" w:sz="0" w:space="0" w:color="auto"/>
            <w:left w:val="none" w:sz="0" w:space="0" w:color="auto"/>
            <w:bottom w:val="none" w:sz="0" w:space="0" w:color="auto"/>
            <w:right w:val="none" w:sz="0" w:space="0" w:color="auto"/>
          </w:divBdr>
        </w:div>
        <w:div w:id="2130470092">
          <w:marLeft w:val="0"/>
          <w:marRight w:val="0"/>
          <w:marTop w:val="0"/>
          <w:marBottom w:val="0"/>
          <w:divBdr>
            <w:top w:val="none" w:sz="0" w:space="0" w:color="auto"/>
            <w:left w:val="none" w:sz="0" w:space="0" w:color="auto"/>
            <w:bottom w:val="none" w:sz="0" w:space="0" w:color="auto"/>
            <w:right w:val="none" w:sz="0" w:space="0" w:color="auto"/>
          </w:divBdr>
        </w:div>
      </w:divsChild>
    </w:div>
    <w:div w:id="158236072">
      <w:bodyDiv w:val="1"/>
      <w:marLeft w:val="0"/>
      <w:marRight w:val="0"/>
      <w:marTop w:val="0"/>
      <w:marBottom w:val="0"/>
      <w:divBdr>
        <w:top w:val="none" w:sz="0" w:space="0" w:color="auto"/>
        <w:left w:val="none" w:sz="0" w:space="0" w:color="auto"/>
        <w:bottom w:val="none" w:sz="0" w:space="0" w:color="auto"/>
        <w:right w:val="none" w:sz="0" w:space="0" w:color="auto"/>
      </w:divBdr>
      <w:divsChild>
        <w:div w:id="453525126">
          <w:marLeft w:val="0"/>
          <w:marRight w:val="0"/>
          <w:marTop w:val="0"/>
          <w:marBottom w:val="0"/>
          <w:divBdr>
            <w:top w:val="none" w:sz="0" w:space="0" w:color="auto"/>
            <w:left w:val="none" w:sz="0" w:space="0" w:color="auto"/>
            <w:bottom w:val="none" w:sz="0" w:space="0" w:color="auto"/>
            <w:right w:val="none" w:sz="0" w:space="0" w:color="auto"/>
          </w:divBdr>
        </w:div>
        <w:div w:id="715786000">
          <w:marLeft w:val="0"/>
          <w:marRight w:val="0"/>
          <w:marTop w:val="0"/>
          <w:marBottom w:val="0"/>
          <w:divBdr>
            <w:top w:val="none" w:sz="0" w:space="0" w:color="auto"/>
            <w:left w:val="none" w:sz="0" w:space="0" w:color="auto"/>
            <w:bottom w:val="none" w:sz="0" w:space="0" w:color="auto"/>
            <w:right w:val="none" w:sz="0" w:space="0" w:color="auto"/>
          </w:divBdr>
        </w:div>
      </w:divsChild>
    </w:div>
    <w:div w:id="288558407">
      <w:bodyDiv w:val="1"/>
      <w:marLeft w:val="0"/>
      <w:marRight w:val="0"/>
      <w:marTop w:val="0"/>
      <w:marBottom w:val="0"/>
      <w:divBdr>
        <w:top w:val="none" w:sz="0" w:space="0" w:color="auto"/>
        <w:left w:val="none" w:sz="0" w:space="0" w:color="auto"/>
        <w:bottom w:val="none" w:sz="0" w:space="0" w:color="auto"/>
        <w:right w:val="none" w:sz="0" w:space="0" w:color="auto"/>
      </w:divBdr>
    </w:div>
    <w:div w:id="288703141">
      <w:bodyDiv w:val="1"/>
      <w:marLeft w:val="0"/>
      <w:marRight w:val="0"/>
      <w:marTop w:val="0"/>
      <w:marBottom w:val="0"/>
      <w:divBdr>
        <w:top w:val="none" w:sz="0" w:space="0" w:color="auto"/>
        <w:left w:val="none" w:sz="0" w:space="0" w:color="auto"/>
        <w:bottom w:val="none" w:sz="0" w:space="0" w:color="auto"/>
        <w:right w:val="none" w:sz="0" w:space="0" w:color="auto"/>
      </w:divBdr>
    </w:div>
    <w:div w:id="312829476">
      <w:bodyDiv w:val="1"/>
      <w:marLeft w:val="0"/>
      <w:marRight w:val="0"/>
      <w:marTop w:val="0"/>
      <w:marBottom w:val="0"/>
      <w:divBdr>
        <w:top w:val="none" w:sz="0" w:space="0" w:color="auto"/>
        <w:left w:val="none" w:sz="0" w:space="0" w:color="auto"/>
        <w:bottom w:val="none" w:sz="0" w:space="0" w:color="auto"/>
        <w:right w:val="none" w:sz="0" w:space="0" w:color="auto"/>
      </w:divBdr>
    </w:div>
    <w:div w:id="315576444">
      <w:bodyDiv w:val="1"/>
      <w:marLeft w:val="0"/>
      <w:marRight w:val="0"/>
      <w:marTop w:val="0"/>
      <w:marBottom w:val="0"/>
      <w:divBdr>
        <w:top w:val="none" w:sz="0" w:space="0" w:color="auto"/>
        <w:left w:val="none" w:sz="0" w:space="0" w:color="auto"/>
        <w:bottom w:val="none" w:sz="0" w:space="0" w:color="auto"/>
        <w:right w:val="none" w:sz="0" w:space="0" w:color="auto"/>
      </w:divBdr>
    </w:div>
    <w:div w:id="774861456">
      <w:bodyDiv w:val="1"/>
      <w:marLeft w:val="0"/>
      <w:marRight w:val="0"/>
      <w:marTop w:val="0"/>
      <w:marBottom w:val="0"/>
      <w:divBdr>
        <w:top w:val="none" w:sz="0" w:space="0" w:color="auto"/>
        <w:left w:val="none" w:sz="0" w:space="0" w:color="auto"/>
        <w:bottom w:val="none" w:sz="0" w:space="0" w:color="auto"/>
        <w:right w:val="none" w:sz="0" w:space="0" w:color="auto"/>
      </w:divBdr>
    </w:div>
    <w:div w:id="935675968">
      <w:bodyDiv w:val="1"/>
      <w:marLeft w:val="0"/>
      <w:marRight w:val="0"/>
      <w:marTop w:val="0"/>
      <w:marBottom w:val="0"/>
      <w:divBdr>
        <w:top w:val="none" w:sz="0" w:space="0" w:color="auto"/>
        <w:left w:val="none" w:sz="0" w:space="0" w:color="auto"/>
        <w:bottom w:val="none" w:sz="0" w:space="0" w:color="auto"/>
        <w:right w:val="none" w:sz="0" w:space="0" w:color="auto"/>
      </w:divBdr>
    </w:div>
    <w:div w:id="1208570575">
      <w:bodyDiv w:val="1"/>
      <w:marLeft w:val="0"/>
      <w:marRight w:val="0"/>
      <w:marTop w:val="0"/>
      <w:marBottom w:val="0"/>
      <w:divBdr>
        <w:top w:val="none" w:sz="0" w:space="0" w:color="auto"/>
        <w:left w:val="none" w:sz="0" w:space="0" w:color="auto"/>
        <w:bottom w:val="none" w:sz="0" w:space="0" w:color="auto"/>
        <w:right w:val="none" w:sz="0" w:space="0" w:color="auto"/>
      </w:divBdr>
    </w:div>
    <w:div w:id="1467972091">
      <w:bodyDiv w:val="1"/>
      <w:marLeft w:val="0"/>
      <w:marRight w:val="0"/>
      <w:marTop w:val="0"/>
      <w:marBottom w:val="0"/>
      <w:divBdr>
        <w:top w:val="none" w:sz="0" w:space="0" w:color="auto"/>
        <w:left w:val="none" w:sz="0" w:space="0" w:color="auto"/>
        <w:bottom w:val="none" w:sz="0" w:space="0" w:color="auto"/>
        <w:right w:val="none" w:sz="0" w:space="0" w:color="auto"/>
      </w:divBdr>
    </w:div>
    <w:div w:id="1500340534">
      <w:bodyDiv w:val="1"/>
      <w:marLeft w:val="0"/>
      <w:marRight w:val="0"/>
      <w:marTop w:val="0"/>
      <w:marBottom w:val="0"/>
      <w:divBdr>
        <w:top w:val="none" w:sz="0" w:space="0" w:color="auto"/>
        <w:left w:val="none" w:sz="0" w:space="0" w:color="auto"/>
        <w:bottom w:val="none" w:sz="0" w:space="0" w:color="auto"/>
        <w:right w:val="none" w:sz="0" w:space="0" w:color="auto"/>
      </w:divBdr>
    </w:div>
    <w:div w:id="19965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nalizbankov.ru/bank.php/bank.php?BankRegn=2860&amp;BankMenu=check&amp;PokId=6607&amp;Date=2021-03-01" TargetMode="External"/><Relationship Id="rId21" Type="http://schemas.openxmlformats.org/officeDocument/2006/relationships/hyperlink" Target="https://analizbankov.ru/bank.php/bank.php?BankRegn=2860&amp;BankMenu=check&amp;PokId=4541&amp;Date=2020-03-01" TargetMode="External"/><Relationship Id="rId42" Type="http://schemas.openxmlformats.org/officeDocument/2006/relationships/hyperlink" Target="https://analizbankov.ru/bank.php/bank.php?BankRegn=2860&amp;BankMenu=check&amp;PokId=6676&amp;Date=2021-03-01" TargetMode="External"/><Relationship Id="rId47" Type="http://schemas.openxmlformats.org/officeDocument/2006/relationships/hyperlink" Target="https://analizbankov.ru/bank.php/bank.php?BankRegn=2860&amp;BankMenu=check&amp;PokId=6617&amp;Date=2020-03-01" TargetMode="External"/><Relationship Id="rId63" Type="http://schemas.openxmlformats.org/officeDocument/2006/relationships/hyperlink" Target="https://analizbankov.ru/bank.php/bank.php?BankRegn=2860&amp;BankMenu=check&amp;PokId=6681&amp;Date=2020-03-01" TargetMode="External"/><Relationship Id="rId68" Type="http://schemas.openxmlformats.org/officeDocument/2006/relationships/hyperlink" Target="https://analizbankov.ru/bank.php/bank.php?BankRegn=2860&amp;BankMenu=check&amp;PokId=3431&amp;Date=2021-03-01" TargetMode="External"/><Relationship Id="rId84" Type="http://schemas.openxmlformats.org/officeDocument/2006/relationships/hyperlink" Target="https://analizbankov.ru/bank.php?BankRegn=2860&amp;BankMenu=check&amp;PokId=4385&amp;Date=2021-02-01" TargetMode="External"/><Relationship Id="rId89" Type="http://schemas.openxmlformats.org/officeDocument/2006/relationships/hyperlink" Target="https://analizbankov.ru/bank.php?BankRegn=2860&amp;BankMenu=check&amp;PokId=6674&amp;Date=2020-02-01" TargetMode="External"/><Relationship Id="rId7" Type="http://schemas.openxmlformats.org/officeDocument/2006/relationships/footnotes" Target="footnotes.xml"/><Relationship Id="rId71" Type="http://schemas.openxmlformats.org/officeDocument/2006/relationships/hyperlink" Target="https://analizbankov.ru/bank.php/bank.php?BankRegn=2860&amp;BankMenu=check&amp;PokId=3515&amp;Date=2020-03-01" TargetMode="External"/><Relationship Id="rId92" Type="http://schemas.openxmlformats.org/officeDocument/2006/relationships/hyperlink" Target="https://analizbankov.ru/bank.php?BankRegn=2860&amp;BankMenu=check&amp;PokId=6607&amp;Date=2021-02-01"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analizbankov.ru/bank.php/bank.php?BankRegn=2860&amp;BankMenu=check&amp;PokId=6611&amp;Date=2020-03-01" TargetMode="External"/><Relationship Id="rId107" Type="http://schemas.openxmlformats.org/officeDocument/2006/relationships/theme" Target="theme/theme1.xml"/><Relationship Id="rId11" Type="http://schemas.openxmlformats.org/officeDocument/2006/relationships/hyperlink" Target="http://www.banki.ru/banks/memory/" TargetMode="External"/><Relationship Id="rId24" Type="http://schemas.openxmlformats.org/officeDocument/2006/relationships/hyperlink" Target="https://analizbankov.ru/bank.php/bank.php?BankRegn=2860&amp;BankMenu=check&amp;PokId=6674&amp;Date=2021-03-01" TargetMode="External"/><Relationship Id="rId32" Type="http://schemas.openxmlformats.org/officeDocument/2006/relationships/hyperlink" Target="https://analizbankov.ru/bank.php/bank.php?BankRegn=2860&amp;BankMenu=check&amp;PokId=6612&amp;Date=2021-03-01" TargetMode="External"/><Relationship Id="rId37" Type="http://schemas.openxmlformats.org/officeDocument/2006/relationships/hyperlink" Target="https://analizbankov.ru/bank.php/bank.php?BankRegn=2860&amp;BankMenu=check&amp;PokId=6675&amp;Date=2020-03-01" TargetMode="External"/><Relationship Id="rId40" Type="http://schemas.openxmlformats.org/officeDocument/2006/relationships/hyperlink" Target="https://analizbankov.ru/bank.php/bank.php?BankRegn=2860&amp;BankMenu=check&amp;PokId=4983&amp;Date=2021-03-01" TargetMode="External"/><Relationship Id="rId45" Type="http://schemas.openxmlformats.org/officeDocument/2006/relationships/hyperlink" Target="https://analizbankov.ru/bank.php/bank.php?BankRegn=2860&amp;BankMenu=check&amp;PokId=6678&amp;Date=2020-03-01" TargetMode="External"/><Relationship Id="rId53" Type="http://schemas.openxmlformats.org/officeDocument/2006/relationships/hyperlink" Target="https://analizbankov.ru/bank.php/bank.php?BankRegn=2860&amp;BankMenu=check&amp;PokId=4578&amp;Date=2020-03-01" TargetMode="External"/><Relationship Id="rId58" Type="http://schemas.openxmlformats.org/officeDocument/2006/relationships/hyperlink" Target="https://analizbankov.ru/bank.php/bank.php?BankRegn=2860&amp;BankMenu=check&amp;PokId=4600&amp;Date=2021-03-01" TargetMode="External"/><Relationship Id="rId66" Type="http://schemas.openxmlformats.org/officeDocument/2006/relationships/hyperlink" Target="https://analizbankov.ru/bank.php/bank.php?BankRegn=2860&amp;BankMenu=check&amp;PokId=6473&amp;Date=2021-03-01" TargetMode="External"/><Relationship Id="rId74" Type="http://schemas.openxmlformats.org/officeDocument/2006/relationships/hyperlink" Target="https://analizbankov.ru/bank.php/bank.php?BankRegn=2860&amp;BankMenu=check&amp;PokId=3444&amp;Date=2021-03-01" TargetMode="External"/><Relationship Id="rId79" Type="http://schemas.openxmlformats.org/officeDocument/2006/relationships/hyperlink" Target="https://analizbankov.ru/bank.php/bank.php?BankRegn=2860&amp;BankMenu=check&amp;PokId=5124&amp;Date=2020-03-01" TargetMode="External"/><Relationship Id="rId87" Type="http://schemas.openxmlformats.org/officeDocument/2006/relationships/hyperlink" Target="https://analizbankov.ru/bank.php?BankRegn=2860&amp;BankMenu=check&amp;PokId=4541&amp;Date=2020-02-01"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analizbankov.ru/bank.php/bank.php?BankRegn=2860&amp;BankMenu=check&amp;PokId=4651&amp;Date=2020-03-01" TargetMode="External"/><Relationship Id="rId82" Type="http://schemas.openxmlformats.org/officeDocument/2006/relationships/hyperlink" Target="https://analizbankov.ru/bank.php/bank.php?BankRegn=2860&amp;BankMenu=check&amp;PokId=5126&amp;Date=2021-03-01" TargetMode="External"/><Relationship Id="rId90" Type="http://schemas.openxmlformats.org/officeDocument/2006/relationships/hyperlink" Target="https://analizbankov.ru/bank.php?BankRegn=2860&amp;BankMenu=check&amp;PokId=6674&amp;Date=2021-02-01" TargetMode="External"/><Relationship Id="rId95" Type="http://schemas.openxmlformats.org/officeDocument/2006/relationships/hyperlink" Target="https://analizbankov.ru/bank.php?BankRegn=2860&amp;BankMenu=check&amp;PokId=6611&amp;Date=2020-02-01" TargetMode="External"/><Relationship Id="rId19" Type="http://schemas.openxmlformats.org/officeDocument/2006/relationships/hyperlink" Target="https://analizbankov.ru/bank.php/bank.php?BankRegn=2860&amp;BankMenu=check&amp;PokId=4523&amp;Date=2020-03-01" TargetMode="External"/><Relationship Id="rId14" Type="http://schemas.openxmlformats.org/officeDocument/2006/relationships/image" Target="media/image3.png"/><Relationship Id="rId22" Type="http://schemas.openxmlformats.org/officeDocument/2006/relationships/hyperlink" Target="https://analizbankov.ru/bank.php/bank.php?BankRegn=2860&amp;BankMenu=check&amp;PokId=4541&amp;Date=2021-03-01" TargetMode="External"/><Relationship Id="rId27" Type="http://schemas.openxmlformats.org/officeDocument/2006/relationships/hyperlink" Target="https://analizbankov.ru/bank.php/bank.php?BankRegn=2860&amp;BankMenu=check&amp;PokId=6608&amp;Date=2020-03-01" TargetMode="External"/><Relationship Id="rId30" Type="http://schemas.openxmlformats.org/officeDocument/2006/relationships/hyperlink" Target="https://analizbankov.ru/bank.php/bank.php?BankRegn=2860&amp;BankMenu=check&amp;PokId=6611&amp;Date=2021-03-01" TargetMode="External"/><Relationship Id="rId35" Type="http://schemas.openxmlformats.org/officeDocument/2006/relationships/hyperlink" Target="https://analizbankov.ru/bank.php/bank.php?BankRegn=2860&amp;BankMenu=check&amp;PokId=6615&amp;Date=2020-03-01" TargetMode="External"/><Relationship Id="rId43" Type="http://schemas.openxmlformats.org/officeDocument/2006/relationships/hyperlink" Target="https://analizbankov.ru/bank.php/bank.php?BankRegn=2860&amp;BankMenu=check&amp;PokId=6677&amp;Date=2020-03-01" TargetMode="External"/><Relationship Id="rId48" Type="http://schemas.openxmlformats.org/officeDocument/2006/relationships/hyperlink" Target="https://analizbankov.ru/bank.php/bank.php?BankRegn=2860&amp;BankMenu=check&amp;PokId=6617&amp;Date=2021-03-01" TargetMode="External"/><Relationship Id="rId56" Type="http://schemas.openxmlformats.org/officeDocument/2006/relationships/hyperlink" Target="https://analizbankov.ru/bank.php/bank.php?BankRegn=2860&amp;BankMenu=check&amp;PokId=4589&amp;Date=2021-03-01" TargetMode="External"/><Relationship Id="rId64" Type="http://schemas.openxmlformats.org/officeDocument/2006/relationships/hyperlink" Target="https://analizbankov.ru/bank.php/bank.php?BankRegn=2860&amp;BankMenu=check&amp;PokId=6681&amp;Date=2021-03-01" TargetMode="External"/><Relationship Id="rId69" Type="http://schemas.openxmlformats.org/officeDocument/2006/relationships/hyperlink" Target="https://analizbankov.ru/bank.php/bank.php?BankRegn=2860&amp;BankMenu=check&amp;PokId=3433&amp;Date=2020-03-01" TargetMode="External"/><Relationship Id="rId77" Type="http://schemas.openxmlformats.org/officeDocument/2006/relationships/hyperlink" Target="https://analizbankov.ru/bank.php/bank.php?BankRegn=2860&amp;BankMenu=check&amp;PokId=5122&amp;Date=2020-03-01" TargetMode="External"/><Relationship Id="rId100" Type="http://schemas.openxmlformats.org/officeDocument/2006/relationships/footer" Target="footer2.xml"/><Relationship Id="rId105"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analizbankov.ru/bank.php/bank.php?BankRegn=2860&amp;BankMenu=check&amp;PokId=4556&amp;Date=2020-03-01" TargetMode="External"/><Relationship Id="rId72" Type="http://schemas.openxmlformats.org/officeDocument/2006/relationships/hyperlink" Target="https://analizbankov.ru/bank.php/bank.php?BankRegn=2860&amp;BankMenu=check&amp;PokId=3515&amp;Date=2021-03-01" TargetMode="External"/><Relationship Id="rId80" Type="http://schemas.openxmlformats.org/officeDocument/2006/relationships/hyperlink" Target="https://analizbankov.ru/bank.php/bank.php?BankRegn=2860&amp;BankMenu=check&amp;PokId=5124&amp;Date=2021-03-01" TargetMode="External"/><Relationship Id="rId85" Type="http://schemas.openxmlformats.org/officeDocument/2006/relationships/hyperlink" Target="https://analizbankov.ru/bank.php?BankRegn=2860&amp;BankMenu=check&amp;PokId=4523&amp;Date=2020-02-01" TargetMode="External"/><Relationship Id="rId93" Type="http://schemas.openxmlformats.org/officeDocument/2006/relationships/hyperlink" Target="https://analizbankov.ru/bank.php?BankRegn=2860&amp;BankMenu=check&amp;PokId=6608&amp;Date=2020-02-01"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banki.ru/banks/memory/" TargetMode="External"/><Relationship Id="rId17" Type="http://schemas.openxmlformats.org/officeDocument/2006/relationships/hyperlink" Target="https://analizbankov.ru/bank.php/bank.php?BankRegn=2860&amp;BankMenu=check&amp;PokId=4385&amp;Date=2020-03-01" TargetMode="External"/><Relationship Id="rId25" Type="http://schemas.openxmlformats.org/officeDocument/2006/relationships/hyperlink" Target="https://analizbankov.ru/bank.php/bank.php?BankRegn=2860&amp;BankMenu=check&amp;PokId=6607&amp;Date=2020-03-01" TargetMode="External"/><Relationship Id="rId33" Type="http://schemas.openxmlformats.org/officeDocument/2006/relationships/hyperlink" Target="https://analizbankov.ru/bank.php/bank.php?BankRegn=2860&amp;BankMenu=check&amp;PokId=6613&amp;Date=2020-03-01" TargetMode="External"/><Relationship Id="rId38" Type="http://schemas.openxmlformats.org/officeDocument/2006/relationships/hyperlink" Target="https://analizbankov.ru/bank.php/bank.php?BankRegn=2860&amp;BankMenu=check&amp;PokId=6675&amp;Date=2021-03-01" TargetMode="External"/><Relationship Id="rId46" Type="http://schemas.openxmlformats.org/officeDocument/2006/relationships/hyperlink" Target="https://analizbankov.ru/bank.php/bank.php?BankRegn=2860&amp;BankMenu=check&amp;PokId=6678&amp;Date=2021-03-01" TargetMode="External"/><Relationship Id="rId59" Type="http://schemas.openxmlformats.org/officeDocument/2006/relationships/hyperlink" Target="https://analizbankov.ru/bank.php/bank.php?BankRegn=2860&amp;BankMenu=check&amp;PokId=4648&amp;Date=2020-03-01" TargetMode="External"/><Relationship Id="rId67" Type="http://schemas.openxmlformats.org/officeDocument/2006/relationships/hyperlink" Target="https://analizbankov.ru/bank.php/bank.php?BankRegn=2860&amp;BankMenu=check&amp;PokId=3431&amp;Date=2020-03-01" TargetMode="External"/><Relationship Id="rId103" Type="http://schemas.openxmlformats.org/officeDocument/2006/relationships/hyperlink" Target="http://www.cbr.ru/" TargetMode="External"/><Relationship Id="rId20" Type="http://schemas.openxmlformats.org/officeDocument/2006/relationships/hyperlink" Target="https://analizbankov.ru/bank.php/bank.php?BankRegn=2860&amp;BankMenu=check&amp;PokId=4523&amp;Date=2021-03-01" TargetMode="External"/><Relationship Id="rId41" Type="http://schemas.openxmlformats.org/officeDocument/2006/relationships/hyperlink" Target="https://analizbankov.ru/bank.php/bank.php?BankRegn=2860&amp;BankMenu=check&amp;PokId=6676&amp;Date=2020-03-01" TargetMode="External"/><Relationship Id="rId54" Type="http://schemas.openxmlformats.org/officeDocument/2006/relationships/hyperlink" Target="https://analizbankov.ru/bank.php/bank.php?BankRegn=2860&amp;BankMenu=check&amp;PokId=4578&amp;Date=2021-03-01" TargetMode="External"/><Relationship Id="rId62" Type="http://schemas.openxmlformats.org/officeDocument/2006/relationships/hyperlink" Target="https://analizbankov.ru/bank.php/bank.php?BankRegn=2860&amp;BankMenu=check&amp;PokId=4651&amp;Date=2021-03-01" TargetMode="External"/><Relationship Id="rId70" Type="http://schemas.openxmlformats.org/officeDocument/2006/relationships/hyperlink" Target="https://analizbankov.ru/bank.php/bank.php?BankRegn=2860&amp;BankMenu=check&amp;PokId=3433&amp;Date=2021-03-01" TargetMode="External"/><Relationship Id="rId75" Type="http://schemas.openxmlformats.org/officeDocument/2006/relationships/hyperlink" Target="https://analizbankov.ru/bank.php/bank.php?BankRegn=2860&amp;BankMenu=check&amp;PokId=5119&amp;Date=2020-03-01" TargetMode="External"/><Relationship Id="rId83" Type="http://schemas.openxmlformats.org/officeDocument/2006/relationships/hyperlink" Target="https://analizbankov.ru/bank.php?BankRegn=2860&amp;BankMenu=check&amp;PokId=4385&amp;Date=2020-02-01" TargetMode="External"/><Relationship Id="rId88" Type="http://schemas.openxmlformats.org/officeDocument/2006/relationships/hyperlink" Target="https://analizbankov.ru/bank.php?BankRegn=2860&amp;BankMenu=check&amp;PokId=4541&amp;Date=2021-02-01" TargetMode="External"/><Relationship Id="rId91" Type="http://schemas.openxmlformats.org/officeDocument/2006/relationships/hyperlink" Target="https://analizbankov.ru/bank.php?BankRegn=2860&amp;BankMenu=check&amp;PokId=6607&amp;Date=2020-02-01" TargetMode="External"/><Relationship Id="rId96" Type="http://schemas.openxmlformats.org/officeDocument/2006/relationships/hyperlink" Target="https://analizbankov.ru/bank.php?BankRegn=2860&amp;BankMenu=check&amp;PokId=6611&amp;Date=2021-02-0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analizbankov.ru/bank.php/bank.php?BankRegn=2860&amp;BankMenu=check&amp;PokId=6674&amp;Date=2020-03-01" TargetMode="External"/><Relationship Id="rId28" Type="http://schemas.openxmlformats.org/officeDocument/2006/relationships/hyperlink" Target="https://analizbankov.ru/bank.php/bank.php?BankRegn=2860&amp;BankMenu=check&amp;PokId=6608&amp;Date=2021-03-01" TargetMode="External"/><Relationship Id="rId36" Type="http://schemas.openxmlformats.org/officeDocument/2006/relationships/hyperlink" Target="https://analizbankov.ru/bank.php/bank.php?BankRegn=2860&amp;BankMenu=check&amp;PokId=6615&amp;Date=2021-03-01" TargetMode="External"/><Relationship Id="rId49" Type="http://schemas.openxmlformats.org/officeDocument/2006/relationships/hyperlink" Target="https://analizbankov.ru/bank.php/bank.php?BankRegn=2860&amp;BankMenu=check&amp;PokId=6679&amp;Date=2020-03-01" TargetMode="External"/><Relationship Id="rId57" Type="http://schemas.openxmlformats.org/officeDocument/2006/relationships/hyperlink" Target="https://analizbankov.ru/bank.php/bank.php?BankRegn=2860&amp;BankMenu=check&amp;PokId=4600&amp;Date=2020-03-01" TargetMode="External"/><Relationship Id="rId106"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analizbankov.ru/bank.php/bank.php?BankRegn=2860&amp;BankMenu=check&amp;PokId=6612&amp;Date=2020-03-01" TargetMode="External"/><Relationship Id="rId44" Type="http://schemas.openxmlformats.org/officeDocument/2006/relationships/hyperlink" Target="https://analizbankov.ru/bank.php/bank.php?BankRegn=2860&amp;BankMenu=check&amp;PokId=6677&amp;Date=2021-03-01" TargetMode="External"/><Relationship Id="rId52" Type="http://schemas.openxmlformats.org/officeDocument/2006/relationships/hyperlink" Target="https://analizbankov.ru/bank.php/bank.php?BankRegn=2860&amp;BankMenu=check&amp;PokId=4556&amp;Date=2021-03-01" TargetMode="External"/><Relationship Id="rId60" Type="http://schemas.openxmlformats.org/officeDocument/2006/relationships/hyperlink" Target="https://analizbankov.ru/bank.php/bank.php?BankRegn=2860&amp;BankMenu=check&amp;PokId=4648&amp;Date=2021-03-01" TargetMode="External"/><Relationship Id="rId65" Type="http://schemas.openxmlformats.org/officeDocument/2006/relationships/hyperlink" Target="https://analizbankov.ru/bank.php/bank.php?BankRegn=2860&amp;BankMenu=check&amp;PokId=6473&amp;Date=2020-03-01" TargetMode="External"/><Relationship Id="rId73" Type="http://schemas.openxmlformats.org/officeDocument/2006/relationships/hyperlink" Target="https://analizbankov.ru/bank.php/bank.php?BankRegn=2860&amp;BankMenu=check&amp;PokId=3444&amp;Date=2020-03-01" TargetMode="External"/><Relationship Id="rId78" Type="http://schemas.openxmlformats.org/officeDocument/2006/relationships/hyperlink" Target="https://analizbankov.ru/bank.php/bank.php?BankRegn=2860&amp;BankMenu=check&amp;PokId=5122&amp;Date=2021-03-01" TargetMode="External"/><Relationship Id="rId81" Type="http://schemas.openxmlformats.org/officeDocument/2006/relationships/hyperlink" Target="https://analizbankov.ru/bank.php/bank.php?BankRegn=2860&amp;BankMenu=check&amp;PokId=5126&amp;Date=2020-03-01" TargetMode="External"/><Relationship Id="rId86" Type="http://schemas.openxmlformats.org/officeDocument/2006/relationships/hyperlink" Target="https://analizbankov.ru/bank.php?BankRegn=2860&amp;BankMenu=check&amp;PokId=4523&amp;Date=2021-02-01" TargetMode="External"/><Relationship Id="rId94" Type="http://schemas.openxmlformats.org/officeDocument/2006/relationships/hyperlink" Target="https://analizbankov.ru/bank.php?BankRegn=2860&amp;BankMenu=check&amp;PokId=6608&amp;Date=2021-02-01" TargetMode="External"/><Relationship Id="rId99" Type="http://schemas.openxmlformats.org/officeDocument/2006/relationships/footer" Target="foot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png"/><Relationship Id="rId18" Type="http://schemas.openxmlformats.org/officeDocument/2006/relationships/hyperlink" Target="https://analizbankov.ru/bank.php/bank.php?BankRegn=2860&amp;BankMenu=check&amp;PokId=4385&amp;Date=2021-03-01" TargetMode="External"/><Relationship Id="rId39" Type="http://schemas.openxmlformats.org/officeDocument/2006/relationships/hyperlink" Target="https://analizbankov.ru/bank.php/bank.php?BankRegn=2860&amp;BankMenu=check&amp;PokId=4983&amp;Date=2020-03-01" TargetMode="External"/><Relationship Id="rId34" Type="http://schemas.openxmlformats.org/officeDocument/2006/relationships/hyperlink" Target="https://analizbankov.ru/bank.php/bank.php?BankRegn=2860&amp;BankMenu=check&amp;PokId=6613&amp;Date=2021-03-01" TargetMode="External"/><Relationship Id="rId50" Type="http://schemas.openxmlformats.org/officeDocument/2006/relationships/hyperlink" Target="https://analizbankov.ru/bank.php/bank.php?BankRegn=2860&amp;BankMenu=check&amp;PokId=6679&amp;Date=2021-03-01" TargetMode="External"/><Relationship Id="rId55" Type="http://schemas.openxmlformats.org/officeDocument/2006/relationships/hyperlink" Target="https://analizbankov.ru/bank.php/bank.php?BankRegn=2860&amp;BankMenu=check&amp;PokId=4589&amp;Date=2020-03-01" TargetMode="External"/><Relationship Id="rId76" Type="http://schemas.openxmlformats.org/officeDocument/2006/relationships/hyperlink" Target="https://analizbankov.ru/bank.php/bank.php?BankRegn=2860&amp;BankMenu=check&amp;PokId=5119&amp;Date=2021-03-01" TargetMode="External"/><Relationship Id="rId97" Type="http://schemas.openxmlformats.org/officeDocument/2006/relationships/header" Target="header1.xml"/><Relationship Id="rId104" Type="http://schemas.openxmlformats.org/officeDocument/2006/relationships/hyperlink" Target="http://www.agroros.ru/index.php?page=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6208-7980-4ED2-B280-62D84453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10439</Words>
  <Characters>59506</Characters>
  <Application>Microsoft Office Word</Application>
  <DocSecurity>0</DocSecurity>
  <Lines>495</Lines>
  <Paragraphs>139</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Введение……………………………………………………………………………...3</vt:lpstr>
      <vt:lpstr>1 Ресурсы коммерческих банков, их формирование и условия распределения…………………………</vt:lpstr>
      <vt:lpstr>1.1 Ресурсная структура коммерческих банков …………………………………...6</vt:lpstr>
      <vt:lpstr>1.2 Собственный  капитал банка, характеристика его структуры……………….9</vt:lpstr>
      <vt:lpstr>1.3 Заемные средства и их значение в формировании ресурсной базы коммерческого б</vt:lpstr>
      <vt:lpstr/>
      <vt:lpstr/>
      <vt:lpstr/>
      <vt:lpstr/>
      <vt:lpstr/>
      <vt:lpstr/>
      <vt:lpstr/>
      <vt:lpstr/>
      <vt:lpstr/>
      <vt:lpstr>Введение</vt:lpstr>
      <vt:lpstr>раскрыть теоретические основы анализа ресурсной базы коммерческого банка;</vt:lpstr>
      <vt:lpstr>Предложить рекомендации по совершенствованию формирования ресурсов коммерческих </vt:lpstr>
      <vt:lpstr/>
      <vt:lpstr/>
      <vt:lpstr/>
      <vt:lpstr/>
      <vt:lpstr/>
      <vt:lpstr/>
      <vt:lpstr/>
      <vt:lpstr/>
      <vt:lpstr/>
      <vt:lpstr/>
      <vt:lpstr/>
      <vt:lpstr/>
      <vt:lpstr/>
      <vt:lpstr>1. Ресурсы коммерческих банков, их формирование и условия распределения</vt:lpstr>
      <vt:lpstr>1.1 Ресурсная структура коммерческих банков</vt:lpstr>
      <vt:lpstr>1.2 Собственный  капитал банка, характеристика его структуры</vt:lpstr>
      <vt:lpstr>1.3 Заемные средства и их значение в формировании ресурсной базы коммерческого б</vt:lpstr>
    </vt:vector>
  </TitlesOfParts>
  <Company>Reanimator Extreme Edition</Company>
  <LinksUpToDate>false</LinksUpToDate>
  <CharactersWithSpaces>69806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st-20@yandex.ru</cp:lastModifiedBy>
  <cp:revision>17</cp:revision>
  <dcterms:created xsi:type="dcterms:W3CDTF">2021-05-24T07:22:00Z</dcterms:created>
  <dcterms:modified xsi:type="dcterms:W3CDTF">2023-05-05T13:37:00Z</dcterms:modified>
</cp:coreProperties>
</file>